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00C88A" w14:textId="77777777" w:rsidR="00BB3D62" w:rsidRDefault="00B254CE">
      <w:pPr>
        <w:jc w:val="center"/>
        <w:rPr>
          <w:b/>
          <w:sz w:val="32"/>
          <w:szCs w:val="32"/>
        </w:rPr>
      </w:pPr>
      <w:r>
        <w:rPr>
          <w:noProof/>
          <w:lang w:val="nl-NL" w:eastAsia="nl-NL"/>
        </w:rPr>
        <w:drawing>
          <wp:inline distT="0" distB="0" distL="0" distR="0" wp14:anchorId="5FF0B515" wp14:editId="305FE03D">
            <wp:extent cx="3223718" cy="2303527"/>
            <wp:effectExtent l="0" t="0" r="0" b="0"/>
            <wp:docPr id="14" name="image30.jpg" descr="\\10.98.1.15\polis\EU Projects\Polis Projects\REFORM\Communications\REFORM logos\REFORM_EU_FLAG.jpg"/>
            <wp:cNvGraphicFramePr/>
            <a:graphic xmlns:a="http://schemas.openxmlformats.org/drawingml/2006/main">
              <a:graphicData uri="http://schemas.openxmlformats.org/drawingml/2006/picture">
                <pic:pic xmlns:pic="http://schemas.openxmlformats.org/drawingml/2006/picture">
                  <pic:nvPicPr>
                    <pic:cNvPr id="0" name="image30.jpg" descr="\\10.98.1.15\polis\EU Projects\Polis Projects\REFORM\Communications\REFORM logos\REFORM_EU_FLAG.jpg"/>
                    <pic:cNvPicPr preferRelativeResize="0"/>
                  </pic:nvPicPr>
                  <pic:blipFill>
                    <a:blip r:embed="rId7"/>
                    <a:srcRect/>
                    <a:stretch>
                      <a:fillRect/>
                    </a:stretch>
                  </pic:blipFill>
                  <pic:spPr>
                    <a:xfrm>
                      <a:off x="0" y="0"/>
                      <a:ext cx="3223718" cy="2303527"/>
                    </a:xfrm>
                    <a:prstGeom prst="rect">
                      <a:avLst/>
                    </a:prstGeom>
                    <a:ln/>
                  </pic:spPr>
                </pic:pic>
              </a:graphicData>
            </a:graphic>
          </wp:inline>
        </w:drawing>
      </w:r>
      <w:r>
        <w:rPr>
          <w:noProof/>
          <w:lang w:val="nl-NL" w:eastAsia="nl-NL"/>
        </w:rPr>
        <mc:AlternateContent>
          <mc:Choice Requires="wps">
            <w:drawing>
              <wp:anchor distT="4294967295" distB="4294967295" distL="114300" distR="114300" simplePos="0" relativeHeight="251658240" behindDoc="0" locked="0" layoutInCell="1" hidden="0" allowOverlap="1" wp14:anchorId="692A566E" wp14:editId="1842A4BD">
                <wp:simplePos x="0" y="0"/>
                <wp:positionH relativeFrom="margin">
                  <wp:posOffset>12700</wp:posOffset>
                </wp:positionH>
                <wp:positionV relativeFrom="paragraph">
                  <wp:posOffset>2311400</wp:posOffset>
                </wp:positionV>
                <wp:extent cx="5664200" cy="50800"/>
                <wp:effectExtent l="0" t="0" r="0" b="0"/>
                <wp:wrapNone/>
                <wp:docPr id="30" name="Straight Arrow Connector 30"/>
                <wp:cNvGraphicFramePr/>
                <a:graphic xmlns:a="http://schemas.openxmlformats.org/drawingml/2006/main">
                  <a:graphicData uri="http://schemas.microsoft.com/office/word/2010/wordprocessingShape">
                    <wps:wsp>
                      <wps:cNvCnPr/>
                      <wps:spPr>
                        <a:xfrm>
                          <a:off x="2512313" y="3780000"/>
                          <a:ext cx="5667374" cy="0"/>
                        </a:xfrm>
                        <a:prstGeom prst="straightConnector1">
                          <a:avLst/>
                        </a:prstGeom>
                        <a:noFill/>
                        <a:ln w="57150" cap="flat" cmpd="sng">
                          <a:solidFill>
                            <a:srgbClr val="159961"/>
                          </a:solidFill>
                          <a:prstDash val="solid"/>
                          <a:miter/>
                          <a:headEnd type="none" w="med" len="med"/>
                          <a:tailEnd type="none" w="med" len="med"/>
                        </a:ln>
                      </wps:spPr>
                      <wps:bodyPr/>
                    </wps:wsp>
                  </a:graphicData>
                </a:graphic>
              </wp:anchor>
            </w:drawing>
          </mc:Choice>
          <mc:Fallback>
            <w:pict>
              <v:shapetype w14:anchorId="537096D5" id="_x0000_t32" coordsize="21600,21600" o:spt="32" o:oned="t" path="m,l21600,21600e" filled="f">
                <v:path arrowok="t" fillok="f" o:connecttype="none"/>
                <o:lock v:ext="edit" shapetype="t"/>
              </v:shapetype>
              <v:shape id="Straight Arrow Connector 30" o:spid="_x0000_s1026" type="#_x0000_t32" style="position:absolute;margin-left:1pt;margin-top:182pt;width:446pt;height:4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3I7QEAAMUDAAAOAAAAZHJzL2Uyb0RvYy54bWysU9uO2jAQfa/Uf7D8XkKgwG5EWFXQ7UvV&#10;Im33AwbbSSz5prFL4O87NpTt5WVVNQ/O2J45Pud4vH44WcOOCqP2ruX1ZMqZcsJL7fqWP397fHfH&#10;WUzgJBjvVMvPKvKHzds36zE0auYHb6RCRiAuNmNo+ZBSaKoqikFZiBMflKPNzqOFRFPsK4kwEro1&#10;1Ww6XVajRxnQCxUjre4um3xT8LtOifS166JKzLScuKUyYhkPeaw2a2h6hDBocaUB/8DCgnZ06A1q&#10;BwnYd9R/QVkt0EffpYnwtvJdp4UqGkhNPf1DzdMAQRUtZE4MN5vi/4MVX457ZFq2fE72OLB0R08J&#10;QfdDYh8Q/ci23jny0SOjFPJrDLGhsq3b43UWwx6z+FOHNv9JFju1fLaoZ/N6ztmZ0Fd3U/oufqtT&#10;YoISFsvlar56z5mgjLJXvYAEjOmT8pbloOXxSurGpi5+w/FzTESDCn8WZAbOP2pjyuUax0Y6alUv&#10;SKAA6rHOQKLQBlIdXV9wojda5ppcHbE/bA2yI1DX1Iv7+2WdidMZv6XlA3cQh0te2broszqp7A00&#10;gwL50UmWzoGMdfQEeGZjleTMKHoxOSqZCbR5TSaRMI645Fu4+J6jg5fnch1lnXqlsL32dW7GX+el&#10;+uX1bX4AAAD//wMAUEsDBBQABgAIAAAAIQDz6CqU3AAAAAkBAAAPAAAAZHJzL2Rvd25yZXYueG1s&#10;TI9BT8MwDIXvSPyHyEjcWMpAZStNJ4QAcdiFbty9xrTVGqdr0q38e7wTuz37Wc/fy1eT69SRhtB6&#10;NnA/S0ARV962XBvYbt7vFqBCRLbYeSYDvxRgVVxf5ZhZf+IvOpaxVhLCIUMDTYx9pnWoGnIYZr4n&#10;Fu/HDw6jjEOt7YAnCXednidJqh22LB8a7Om1oWpfjs7AmE4f6Ndv38sq2a/L7eZw+EQ05vZmenkG&#10;FWmK/8dwxhd0KIRp50e2QXUG5tIkGnhIH0WIv1iexU42T2LpIteXDYo/AAAA//8DAFBLAQItABQA&#10;BgAIAAAAIQC2gziS/gAAAOEBAAATAAAAAAAAAAAAAAAAAAAAAABbQ29udGVudF9UeXBlc10ueG1s&#10;UEsBAi0AFAAGAAgAAAAhADj9If/WAAAAlAEAAAsAAAAAAAAAAAAAAAAALwEAAF9yZWxzLy5yZWxz&#10;UEsBAi0AFAAGAAgAAAAhANlAHcjtAQAAxQMAAA4AAAAAAAAAAAAAAAAALgIAAGRycy9lMm9Eb2Mu&#10;eG1sUEsBAi0AFAAGAAgAAAAhAPPoKpTcAAAACQEAAA8AAAAAAAAAAAAAAAAARwQAAGRycy9kb3du&#10;cmV2LnhtbFBLBQYAAAAABAAEAPMAAABQBQAAAAA=&#10;" strokecolor="#159961" strokeweight="4.5pt">
                <v:stroke joinstyle="miter"/>
                <w10:wrap anchorx="margin"/>
              </v:shape>
            </w:pict>
          </mc:Fallback>
        </mc:AlternateContent>
      </w:r>
      <w:r>
        <w:rPr>
          <w:noProof/>
          <w:lang w:val="nl-NL" w:eastAsia="nl-NL"/>
        </w:rPr>
        <mc:AlternateContent>
          <mc:Choice Requires="wps">
            <w:drawing>
              <wp:anchor distT="4294967295" distB="4294967295" distL="114300" distR="114300" simplePos="0" relativeHeight="251659264" behindDoc="0" locked="0" layoutInCell="1" hidden="0" allowOverlap="1" wp14:anchorId="4FB693EB" wp14:editId="2A556D1F">
                <wp:simplePos x="0" y="0"/>
                <wp:positionH relativeFrom="margin">
                  <wp:posOffset>12700</wp:posOffset>
                </wp:positionH>
                <wp:positionV relativeFrom="paragraph">
                  <wp:posOffset>-25399</wp:posOffset>
                </wp:positionV>
                <wp:extent cx="5664200" cy="50800"/>
                <wp:effectExtent l="0" t="0" r="0" b="0"/>
                <wp:wrapNone/>
                <wp:docPr id="27" name="Straight Arrow Connector 27"/>
                <wp:cNvGraphicFramePr/>
                <a:graphic xmlns:a="http://schemas.openxmlformats.org/drawingml/2006/main">
                  <a:graphicData uri="http://schemas.microsoft.com/office/word/2010/wordprocessingShape">
                    <wps:wsp>
                      <wps:cNvCnPr/>
                      <wps:spPr>
                        <a:xfrm>
                          <a:off x="2512313" y="3780000"/>
                          <a:ext cx="5667374" cy="0"/>
                        </a:xfrm>
                        <a:prstGeom prst="straightConnector1">
                          <a:avLst/>
                        </a:prstGeom>
                        <a:noFill/>
                        <a:ln w="57150" cap="flat" cmpd="sng">
                          <a:solidFill>
                            <a:srgbClr val="159961"/>
                          </a:solidFill>
                          <a:prstDash val="solid"/>
                          <a:miter/>
                          <a:headEnd type="none" w="med" len="med"/>
                          <a:tailEnd type="none" w="med" len="med"/>
                        </a:ln>
                      </wps:spPr>
                      <wps:bodyPr/>
                    </wps:wsp>
                  </a:graphicData>
                </a:graphic>
              </wp:anchor>
            </w:drawing>
          </mc:Choice>
          <mc:Fallback>
            <w:pict>
              <v:shape w14:anchorId="7FA5F54C" id="Straight Arrow Connector 27" o:spid="_x0000_s1026" type="#_x0000_t32" style="position:absolute;margin-left:1pt;margin-top:-2pt;width:446pt;height:4pt;z-index:25165926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Yw7gEAAMUDAAAOAAAAZHJzL2Uyb0RvYy54bWysU9uO2jAQfa/Uf7D8XkKgwG5EWFXQ7UvV&#10;Im33AwbbSSz5prFL4O87NpTt5WVVNQ/O2J45c+bMeP1wsoYdFUbtXcvryZQz5YSX2vUtf/72+O6O&#10;s5jASTDeqZafVeQPm7dv1mNo1MwP3kiFjEBcbMbQ8iGl0FRVFIOyECc+KEeXnUcLibbYVxJhJHRr&#10;qtl0uqxGjzKgFypGOt1dLvmm4HedEulr10WVmGk5cUtlxbIe8lpt1tD0CGHQ4koD/oGFBe0o6Q1q&#10;BwnYd9R/QVkt0EffpYnwtvJdp4UqNVA19fSPap4GCKrUQuLEcJMp/j9Y8eW4R6Zly2crzhxY6tFT&#10;QtD9kNgHRD+yrXeOdPTIyIX0GkNsKGzr9njdxbDHXPypQ5v/VBY7EeKins3rOWfnls9Xd1P6Lnqr&#10;U2KCHBbL5Wq+es+ZII9yV72ABIzpk/KWZaPl8UrqxqYuesPxc0xEgwJ/BmQGzj9qY0pzjWMjpVrV&#10;C+q/AJqxzkAi0waqOrq+4ERvtMwxOTpif9gaZEegqakX9/fLOhOnHL+55YQ7iMPFr1xd6rM6qawN&#10;NIMC+dFJls6BhHX0BHhmY5XkzCh6Mdkqngm0eY0nkTCOuOQuXHTP1sHLc2lHOadZKWyvc52H8dd9&#10;iX55fZsfAAAA//8DAFBLAwQUAAYACAAAACEAv8zRZNkAAAAGAQAADwAAAGRycy9kb3ducmV2Lnht&#10;bEyPwU7DQAxE70j8w8pI3NoNFaraEKdCCBCHXkjL3U1MEjXrTbObNvw97glOY2us8ZtsM7nOnHkI&#10;rReEh3kChqX0VSs1wn73NluBCZGkos4LI/xwgE1+e5NRWvmLfPK5iLXREAkpITQx9qm1oWzYUZj7&#10;nkW9bz84iroOta0Gumi46+wiSZbWUSv6oaGeXxouj8XoEMbl9E5++/q1LpPjttjvTqcPIsT7u+n5&#10;CUzkKf4dwxVf0SFXpoMfpQqmQ1hok4gwe1RVe7W+DgcEFZtn9j9+/gsAAP//AwBQSwECLQAUAAYA&#10;CAAAACEAtoM4kv4AAADhAQAAEwAAAAAAAAAAAAAAAAAAAAAAW0NvbnRlbnRfVHlwZXNdLnhtbFBL&#10;AQItABQABgAIAAAAIQA4/SH/1gAAAJQBAAALAAAAAAAAAAAAAAAAAC8BAABfcmVscy8ucmVsc1BL&#10;AQItABQABgAIAAAAIQDEAeYw7gEAAMUDAAAOAAAAAAAAAAAAAAAAAC4CAABkcnMvZTJvRG9jLnht&#10;bFBLAQItABQABgAIAAAAIQC/zNFk2QAAAAYBAAAPAAAAAAAAAAAAAAAAAEgEAABkcnMvZG93bnJl&#10;di54bWxQSwUGAAAAAAQABADzAAAATgUAAAAA&#10;" strokecolor="#159961" strokeweight="4.5pt">
                <v:stroke joinstyle="miter"/>
                <w10:wrap anchorx="margin"/>
              </v:shape>
            </w:pict>
          </mc:Fallback>
        </mc:AlternateContent>
      </w:r>
    </w:p>
    <w:p w14:paraId="411A2841" w14:textId="77777777" w:rsidR="00BB3D62" w:rsidRDefault="00BB3D62">
      <w:pPr>
        <w:jc w:val="center"/>
        <w:rPr>
          <w:b/>
          <w:sz w:val="32"/>
          <w:szCs w:val="32"/>
        </w:rPr>
      </w:pPr>
    </w:p>
    <w:p w14:paraId="23872274" w14:textId="77777777" w:rsidR="00BB3D62" w:rsidRPr="009A103E" w:rsidRDefault="00B254CE">
      <w:pPr>
        <w:jc w:val="center"/>
        <w:rPr>
          <w:b/>
          <w:smallCaps/>
          <w:color w:val="159961"/>
          <w:sz w:val="32"/>
          <w:szCs w:val="32"/>
          <w:lang w:val="en-US"/>
        </w:rPr>
      </w:pPr>
      <w:r w:rsidRPr="009A103E">
        <w:rPr>
          <w:b/>
          <w:smallCaps/>
          <w:color w:val="159961"/>
          <w:sz w:val="32"/>
          <w:szCs w:val="32"/>
          <w:lang w:val="en-US"/>
        </w:rPr>
        <w:t>WORK DOCUMENT T1.1</w:t>
      </w:r>
    </w:p>
    <w:p w14:paraId="124171A4" w14:textId="77777777" w:rsidR="00BB3D62" w:rsidRPr="009A103E" w:rsidRDefault="00BB3D62">
      <w:pPr>
        <w:jc w:val="center"/>
        <w:rPr>
          <w:b/>
          <w:smallCaps/>
          <w:color w:val="159961"/>
          <w:sz w:val="32"/>
          <w:szCs w:val="32"/>
          <w:lang w:val="en-US"/>
        </w:rPr>
      </w:pPr>
    </w:p>
    <w:p w14:paraId="73B16E93" w14:textId="77777777" w:rsidR="00BB3D62" w:rsidRPr="009A103E" w:rsidRDefault="00B254CE">
      <w:pPr>
        <w:rPr>
          <w:b/>
          <w:smallCaps/>
          <w:color w:val="159961"/>
          <w:sz w:val="32"/>
          <w:szCs w:val="32"/>
          <w:lang w:val="en-US"/>
        </w:rPr>
      </w:pPr>
      <w:r>
        <w:rPr>
          <w:noProof/>
          <w:lang w:val="nl-NL" w:eastAsia="nl-NL"/>
        </w:rPr>
        <mc:AlternateContent>
          <mc:Choice Requires="wps">
            <w:drawing>
              <wp:anchor distT="4294967295" distB="4294967295" distL="114300" distR="114300" simplePos="0" relativeHeight="251660288" behindDoc="0" locked="0" layoutInCell="1" hidden="0" allowOverlap="1" wp14:anchorId="2A48146E" wp14:editId="2A449575">
                <wp:simplePos x="0" y="0"/>
                <wp:positionH relativeFrom="margin">
                  <wp:posOffset>0</wp:posOffset>
                </wp:positionH>
                <wp:positionV relativeFrom="paragraph">
                  <wp:posOffset>139700</wp:posOffset>
                </wp:positionV>
                <wp:extent cx="5664200" cy="50800"/>
                <wp:effectExtent l="0" t="0" r="0" b="0"/>
                <wp:wrapNone/>
                <wp:docPr id="25" name="Straight Arrow Connector 25"/>
                <wp:cNvGraphicFramePr/>
                <a:graphic xmlns:a="http://schemas.openxmlformats.org/drawingml/2006/main">
                  <a:graphicData uri="http://schemas.microsoft.com/office/word/2010/wordprocessingShape">
                    <wps:wsp>
                      <wps:cNvCnPr/>
                      <wps:spPr>
                        <a:xfrm>
                          <a:off x="2512313" y="3780000"/>
                          <a:ext cx="5667374" cy="0"/>
                        </a:xfrm>
                        <a:prstGeom prst="straightConnector1">
                          <a:avLst/>
                        </a:prstGeom>
                        <a:noFill/>
                        <a:ln w="57150" cap="flat" cmpd="sng">
                          <a:solidFill>
                            <a:srgbClr val="159961"/>
                          </a:solidFill>
                          <a:prstDash val="solid"/>
                          <a:miter/>
                          <a:headEnd type="none" w="med" len="med"/>
                          <a:tailEnd type="none" w="med" len="med"/>
                        </a:ln>
                      </wps:spPr>
                      <wps:bodyPr/>
                    </wps:wsp>
                  </a:graphicData>
                </a:graphic>
              </wp:anchor>
            </w:drawing>
          </mc:Choice>
          <mc:Fallback>
            <w:pict>
              <v:shape w14:anchorId="26302D38" id="Straight Arrow Connector 25" o:spid="_x0000_s1026" type="#_x0000_t32" style="position:absolute;margin-left:0;margin-top:11pt;width:446pt;height:4pt;z-index:25166028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5F7QEAAMUDAAAOAAAAZHJzL2Uyb0RvYy54bWysU9uO2jAQfa/Uf7D8XkKgwG5EWFXQ7UvV&#10;Im33AwbbSSz5prFL4O87NpTt5WVVNQ/O2J45c+bMeP1wsoYdFUbtXcvryZQz5YSX2vUtf/72+O6O&#10;s5jASTDeqZafVeQPm7dv1mNo1MwP3kiFjEBcbMbQ8iGl0FRVFIOyECc+KEeXnUcLibbYVxJhJHRr&#10;qtl0uqxGjzKgFypGOt1dLvmm4HedEulr10WVmGk5cUtlxbIe8lpt1tD0CGHQ4koD/oGFBe0o6Q1q&#10;BwnYd9R/QVkt0EffpYnwtvJdp4UqNVA19fSPap4GCKrUQuLEcJMp/j9Y8eW4R6Zly2cLzhxY6tFT&#10;QtD9kNgHRD+yrXeOdPTIyIX0GkNsKGzr9njdxbDHXPypQ5v/VBY7ZcR6Nq/nnJ1bPl/dTem76K1O&#10;iQlyWCyXq/nqPWeCPMpd9QISMKZPyluWjZbHK6kbm7roDcfPMRENCvwZkBk4/6iNKc01jo2UalUv&#10;qP8CaMY6A4lMG6jq6PqCE73RMsfk6Ij9YWuQHYGmpl7c3y/rTJxy/OaWE+4gDhe/cnWpz+qksjbQ&#10;DArkRydZOgcS1tET4JmNVZIzo+jFZKt4JtDmNZ5Ewjjikrtw0T1bBy/PpR3lnGalsL3OdR7GX/cl&#10;+uX1bX4AAAD//wMAUEsDBBQABgAIAAAAIQAPrVcW2wAAAAYBAAAPAAAAZHJzL2Rvd25yZXYueG1s&#10;TI9BT8MwDIXvSPyHyEjcWLIiTVupO00IEIdd6La714a2WuN0TbqVf493gpOf9az3PmfryXXqYofQ&#10;ekaYzwwoy6WvWq4R9rv3pyWoEIkr6jxbhB8bYJ3f32WUVv7KX/ZSxFpJCIeUEJoY+1TrUDbWUZj5&#10;3rJ4335wFGUdal0NdJVw1+nEmIV21LI0NNTb18aWp2J0CONi+iC/fTusSnPaFvvd+fxJhPj4MG1e&#10;QEU7xb9juOELOuTCdPQjV0F1CPJIREgSmeIuVzdxRHg2BnSe6f/4+S8AAAD//wMAUEsBAi0AFAAG&#10;AAgAAAAhALaDOJL+AAAA4QEAABMAAAAAAAAAAAAAAAAAAAAAAFtDb250ZW50X1R5cGVzXS54bWxQ&#10;SwECLQAUAAYACAAAACEAOP0h/9YAAACUAQAACwAAAAAAAAAAAAAAAAAvAQAAX3JlbHMvLnJlbHNQ&#10;SwECLQAUAAYACAAAACEAcTO+Re0BAADFAwAADgAAAAAAAAAAAAAAAAAuAgAAZHJzL2Uyb0RvYy54&#10;bWxQSwECLQAUAAYACAAAACEAD61XFtsAAAAGAQAADwAAAAAAAAAAAAAAAABHBAAAZHJzL2Rvd25y&#10;ZXYueG1sUEsFBgAAAAAEAAQA8wAAAE8FAAAAAA==&#10;" strokecolor="#159961" strokeweight="4.5pt">
                <v:stroke joinstyle="miter"/>
                <w10:wrap anchorx="margin"/>
              </v:shape>
            </w:pict>
          </mc:Fallback>
        </mc:AlternateContent>
      </w:r>
    </w:p>
    <w:p w14:paraId="43240D3F" w14:textId="77777777" w:rsidR="00353038" w:rsidRPr="00353038" w:rsidRDefault="00353038" w:rsidP="00353038">
      <w:pPr>
        <w:rPr>
          <w:b/>
          <w:color w:val="159961"/>
          <w:sz w:val="40"/>
          <w:szCs w:val="40"/>
        </w:rPr>
      </w:pPr>
      <w:r w:rsidRPr="00353038">
        <w:rPr>
          <w:b/>
          <w:color w:val="159961"/>
          <w:sz w:val="40"/>
          <w:szCs w:val="40"/>
          <w:lang w:val="en-GB"/>
        </w:rPr>
        <w:t>Work document</w:t>
      </w:r>
      <w:r w:rsidRPr="00353038">
        <w:rPr>
          <w:b/>
          <w:color w:val="159961"/>
          <w:sz w:val="40"/>
          <w:szCs w:val="40"/>
        </w:rPr>
        <w:t xml:space="preserve"> for selecting the good practices</w:t>
      </w:r>
    </w:p>
    <w:p w14:paraId="10EE4F2A" w14:textId="77777777" w:rsidR="00BB3D62" w:rsidRPr="009A103E" w:rsidRDefault="00B254CE">
      <w:pPr>
        <w:jc w:val="center"/>
        <w:rPr>
          <w:lang w:val="en-US"/>
        </w:rPr>
      </w:pPr>
      <w:r>
        <w:rPr>
          <w:noProof/>
          <w:lang w:val="nl-NL" w:eastAsia="nl-NL"/>
        </w:rPr>
        <mc:AlternateContent>
          <mc:Choice Requires="wps">
            <w:drawing>
              <wp:anchor distT="4294967295" distB="4294967295" distL="114300" distR="114300" simplePos="0" relativeHeight="251661312" behindDoc="0" locked="0" layoutInCell="1" hidden="0" allowOverlap="1" wp14:anchorId="242666A6" wp14:editId="703CAA2B">
                <wp:simplePos x="0" y="0"/>
                <wp:positionH relativeFrom="margin">
                  <wp:posOffset>25400</wp:posOffset>
                </wp:positionH>
                <wp:positionV relativeFrom="paragraph">
                  <wp:posOffset>25400</wp:posOffset>
                </wp:positionV>
                <wp:extent cx="5664200" cy="50800"/>
                <wp:effectExtent l="0" t="0" r="0" b="0"/>
                <wp:wrapNone/>
                <wp:docPr id="31" name="Straight Arrow Connector 31"/>
                <wp:cNvGraphicFramePr/>
                <a:graphic xmlns:a="http://schemas.openxmlformats.org/drawingml/2006/main">
                  <a:graphicData uri="http://schemas.microsoft.com/office/word/2010/wordprocessingShape">
                    <wps:wsp>
                      <wps:cNvCnPr/>
                      <wps:spPr>
                        <a:xfrm>
                          <a:off x="2512313" y="3780000"/>
                          <a:ext cx="5667374" cy="0"/>
                        </a:xfrm>
                        <a:prstGeom prst="straightConnector1">
                          <a:avLst/>
                        </a:prstGeom>
                        <a:noFill/>
                        <a:ln w="57150" cap="flat" cmpd="sng">
                          <a:solidFill>
                            <a:srgbClr val="159961"/>
                          </a:solidFill>
                          <a:prstDash val="solid"/>
                          <a:miter/>
                          <a:headEnd type="none" w="med" len="med"/>
                          <a:tailEnd type="none" w="med" len="med"/>
                        </a:ln>
                      </wps:spPr>
                      <wps:bodyPr/>
                    </wps:wsp>
                  </a:graphicData>
                </a:graphic>
              </wp:anchor>
            </w:drawing>
          </mc:Choice>
          <mc:Fallback>
            <w:pict>
              <v:shape w14:anchorId="5DB05BF2" id="Straight Arrow Connector 31" o:spid="_x0000_s1026" type="#_x0000_t32" style="position:absolute;margin-left:2pt;margin-top:2pt;width:446pt;height:4pt;z-index:251661312;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kf7QEAAMUDAAAOAAAAZHJzL2Uyb0RvYy54bWysU9uO2jAQfa/Uf7D8XkKgwG5EWFXQ7UvV&#10;Im33AwbbSSz5prFL4O87NpTt5WVVNQ+OLzPH55wZrx9O1rCjwqi9a3k9mXKmnPBSu77lz98e391x&#10;FhM4CcY71fKzivxh8/bNegyNmvnBG6mQEYiLzRhaPqQUmqqKYlAW4sQH5eiw82gh0RL7SiKMhG5N&#10;NZtOl9XoUQb0QsVIu7vLId8U/K5TIn3tuqgSMy0nbqmMWMZDHqvNGpoeIQxaXGnAP7CwoB1deoPa&#10;QQL2HfVfUFYL9NF3aSK8rXzXaaGKBlJTT/9Q8zRAUEULmRPDzab4/2DFl+MemZYtn9ecObBUo6eE&#10;oPshsQ+IfmRb7xz56JFRCPk1hthQ2tbt8bqKYY9Z/KlDm/8ki51aPlvUs3k95+xM6Ku7KX0Xv9Up&#10;MUEBi+VyNV+950xQRDmrXkACxvRJecvypOXxSurGpi5+w/FzTESDEn8mZAbOP2pjSnGNYyNdtaoX&#10;VH8B1GOdgURTG0h1dH3Bid5omXNydsT+sDXIjkBdUy/u75dFON3xW1i+cAdxuMSVo4s+q5PK3kAz&#10;KJAfnWTpHMhYR0+AZzZWSc6MoheTZyUygTaviSQSxpHeXIWL73l28PJcylH2qVeKI9e+zs3467pk&#10;v7y+zQ8AAAD//wMAUEsDBBQABgAIAAAAIQCMlnR+2gAAAAYBAAAPAAAAZHJzL2Rvd25yZXYueG1s&#10;TI9BS8NAEIXvgv9hGcGb3VgktDGbUkTFQy+m9T7NTpPQ7Gya3bTx3zviwZ6Gx3u8+V6+mlynzjSE&#10;1rOBx1kCirjytuXawG779rAAFSKyxc4zGfimAKvi9ibHzPoLf9K5jLWSEg4ZGmhi7DOtQ9WQwzDz&#10;PbF4Bz84jCKHWtsBL1LuOj1PklQ7bFk+NNjTS0PVsRydgTGd3tFvXr+WVXLclLvt6fSBaMz93bR+&#10;BhVpiv9h+MUXdCiEae9HtkF1Bp5kSfw74i6Wqei9xOYJ6CLX1/jFDwAAAP//AwBQSwECLQAUAAYA&#10;CAAAACEAtoM4kv4AAADhAQAAEwAAAAAAAAAAAAAAAAAAAAAAW0NvbnRlbnRfVHlwZXNdLnhtbFBL&#10;AQItABQABgAIAAAAIQA4/SH/1gAAAJQBAAALAAAAAAAAAAAAAAAAAC8BAABfcmVscy8ucmVsc1BL&#10;AQItABQABgAIAAAAIQCj2gkf7QEAAMUDAAAOAAAAAAAAAAAAAAAAAC4CAABkcnMvZTJvRG9jLnht&#10;bFBLAQItABQABgAIAAAAIQCMlnR+2gAAAAYBAAAPAAAAAAAAAAAAAAAAAEcEAABkcnMvZG93bnJl&#10;di54bWxQSwUGAAAAAAQABADzAAAATgUAAAAA&#10;" strokecolor="#159961" strokeweight="4.5pt">
                <v:stroke joinstyle="miter"/>
                <w10:wrap anchorx="margin"/>
              </v:shape>
            </w:pict>
          </mc:Fallback>
        </mc:AlternateContent>
      </w:r>
    </w:p>
    <w:p w14:paraId="215FB7BB" w14:textId="77777777" w:rsidR="00BB3D62" w:rsidRPr="009A103E" w:rsidRDefault="00B254CE">
      <w:pPr>
        <w:pStyle w:val="Titel"/>
        <w:rPr>
          <w:smallCaps/>
          <w:sz w:val="36"/>
          <w:szCs w:val="36"/>
          <w:lang w:val="en-US"/>
        </w:rPr>
      </w:pPr>
      <w:r w:rsidRPr="009A103E">
        <w:rPr>
          <w:smallCaps/>
          <w:sz w:val="36"/>
          <w:szCs w:val="36"/>
          <w:lang w:val="en-US"/>
        </w:rPr>
        <w:t>T.1.1 Analysis of the state of the art in the regions and detailed study of good practices</w:t>
      </w:r>
    </w:p>
    <w:p w14:paraId="6D73FCBC" w14:textId="77777777" w:rsidR="00BB3D62" w:rsidRPr="009A103E" w:rsidRDefault="00BB3D62">
      <w:pPr>
        <w:rPr>
          <w:lang w:val="en-US"/>
        </w:rPr>
      </w:pPr>
    </w:p>
    <w:tbl>
      <w:tblPr>
        <w:tblStyle w:val="a"/>
        <w:tblW w:w="84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2"/>
        <w:gridCol w:w="5678"/>
      </w:tblGrid>
      <w:tr w:rsidR="00BB3D62" w:rsidRPr="009A103E" w14:paraId="217FC255" w14:textId="77777777">
        <w:tc>
          <w:tcPr>
            <w:tcW w:w="2752" w:type="dxa"/>
            <w:shd w:val="clear" w:color="auto" w:fill="C1D8BE"/>
          </w:tcPr>
          <w:p w14:paraId="15B3A492" w14:textId="77777777" w:rsidR="00BB3D62" w:rsidRDefault="00B254CE">
            <w:pPr>
              <w:spacing w:before="60" w:after="0" w:line="240" w:lineRule="auto"/>
              <w:rPr>
                <w:rFonts w:ascii="Arial" w:eastAsia="Arial" w:hAnsi="Arial" w:cs="Arial"/>
                <w:b/>
                <w:sz w:val="18"/>
                <w:szCs w:val="18"/>
              </w:rPr>
            </w:pPr>
            <w:r>
              <w:rPr>
                <w:rFonts w:ascii="Arial" w:eastAsia="Arial" w:hAnsi="Arial" w:cs="Arial"/>
                <w:b/>
                <w:sz w:val="18"/>
                <w:szCs w:val="18"/>
              </w:rPr>
              <w:t>Document/Deliverable name</w:t>
            </w:r>
          </w:p>
        </w:tc>
        <w:tc>
          <w:tcPr>
            <w:tcW w:w="5678" w:type="dxa"/>
          </w:tcPr>
          <w:p w14:paraId="27BD3AA6" w14:textId="77777777" w:rsidR="00BB3D62" w:rsidRPr="009A103E" w:rsidRDefault="00B254CE">
            <w:pPr>
              <w:spacing w:before="60" w:after="0" w:line="240" w:lineRule="auto"/>
              <w:rPr>
                <w:rFonts w:ascii="Arial" w:eastAsia="Arial" w:hAnsi="Arial" w:cs="Arial"/>
                <w:sz w:val="18"/>
                <w:szCs w:val="18"/>
                <w:lang w:val="en-US"/>
              </w:rPr>
            </w:pPr>
            <w:r w:rsidRPr="009A103E">
              <w:rPr>
                <w:rFonts w:ascii="Arial" w:eastAsia="Arial" w:hAnsi="Arial" w:cs="Arial"/>
                <w:sz w:val="18"/>
                <w:szCs w:val="18"/>
                <w:lang w:val="en-US"/>
              </w:rPr>
              <w:t>Integrated Regional Action Plan for Innovative, Sustainable and Low Carbon Mobility</w:t>
            </w:r>
          </w:p>
        </w:tc>
      </w:tr>
      <w:tr w:rsidR="00BB3D62" w14:paraId="239B15C3" w14:textId="77777777">
        <w:tc>
          <w:tcPr>
            <w:tcW w:w="2752" w:type="dxa"/>
            <w:shd w:val="clear" w:color="auto" w:fill="C1D8BE"/>
          </w:tcPr>
          <w:p w14:paraId="3D4EEA0E" w14:textId="77777777" w:rsidR="00BB3D62" w:rsidRDefault="00B254CE">
            <w:pPr>
              <w:spacing w:before="60" w:after="0" w:line="240" w:lineRule="auto"/>
              <w:rPr>
                <w:rFonts w:ascii="Arial" w:eastAsia="Arial" w:hAnsi="Arial" w:cs="Arial"/>
                <w:b/>
                <w:sz w:val="18"/>
                <w:szCs w:val="18"/>
              </w:rPr>
            </w:pPr>
            <w:r>
              <w:rPr>
                <w:rFonts w:ascii="Arial" w:eastAsia="Arial" w:hAnsi="Arial" w:cs="Arial"/>
                <w:b/>
                <w:sz w:val="18"/>
                <w:szCs w:val="18"/>
              </w:rPr>
              <w:t>Author(s)</w:t>
            </w:r>
          </w:p>
        </w:tc>
        <w:tc>
          <w:tcPr>
            <w:tcW w:w="5678" w:type="dxa"/>
            <w:tcBorders>
              <w:bottom w:val="single" w:sz="4" w:space="0" w:color="000000"/>
            </w:tcBorders>
          </w:tcPr>
          <w:p w14:paraId="1775F740" w14:textId="77777777" w:rsidR="00BB3D62" w:rsidRDefault="00B254CE">
            <w:pPr>
              <w:spacing w:before="60" w:after="0" w:line="240" w:lineRule="auto"/>
              <w:rPr>
                <w:rFonts w:ascii="Arial" w:eastAsia="Arial" w:hAnsi="Arial" w:cs="Arial"/>
                <w:sz w:val="18"/>
                <w:szCs w:val="18"/>
              </w:rPr>
            </w:pPr>
            <w:r>
              <w:rPr>
                <w:rFonts w:ascii="Arial" w:eastAsia="Arial" w:hAnsi="Arial" w:cs="Arial"/>
                <w:sz w:val="18"/>
                <w:szCs w:val="18"/>
              </w:rPr>
              <w:t>Paul Alzer</w:t>
            </w:r>
          </w:p>
        </w:tc>
      </w:tr>
      <w:tr w:rsidR="00BB3D62" w14:paraId="56C6B3A0" w14:textId="77777777">
        <w:tc>
          <w:tcPr>
            <w:tcW w:w="2752" w:type="dxa"/>
            <w:shd w:val="clear" w:color="auto" w:fill="C1D8BE"/>
          </w:tcPr>
          <w:p w14:paraId="0F9EA692" w14:textId="77777777" w:rsidR="00BB3D62" w:rsidRDefault="00B254CE">
            <w:pPr>
              <w:spacing w:before="60" w:after="0" w:line="240" w:lineRule="auto"/>
              <w:rPr>
                <w:rFonts w:ascii="Arial" w:eastAsia="Arial" w:hAnsi="Arial" w:cs="Arial"/>
                <w:b/>
                <w:sz w:val="18"/>
                <w:szCs w:val="18"/>
              </w:rPr>
            </w:pPr>
            <w:r>
              <w:rPr>
                <w:rFonts w:ascii="Arial" w:eastAsia="Arial" w:hAnsi="Arial" w:cs="Arial"/>
                <w:b/>
                <w:sz w:val="18"/>
                <w:szCs w:val="18"/>
              </w:rPr>
              <w:t>Co-author(s)</w:t>
            </w:r>
          </w:p>
        </w:tc>
        <w:tc>
          <w:tcPr>
            <w:tcW w:w="5678" w:type="dxa"/>
            <w:tcBorders>
              <w:bottom w:val="single" w:sz="4" w:space="0" w:color="000000"/>
            </w:tcBorders>
          </w:tcPr>
          <w:p w14:paraId="5468E284" w14:textId="77777777" w:rsidR="00BB3D62" w:rsidRDefault="00BB3D62">
            <w:pPr>
              <w:spacing w:before="60" w:after="0" w:line="240" w:lineRule="auto"/>
              <w:rPr>
                <w:rFonts w:ascii="Arial" w:eastAsia="Arial" w:hAnsi="Arial" w:cs="Arial"/>
                <w:sz w:val="18"/>
                <w:szCs w:val="18"/>
              </w:rPr>
            </w:pPr>
          </w:p>
        </w:tc>
      </w:tr>
      <w:tr w:rsidR="00BB3D62" w14:paraId="2F985877" w14:textId="77777777">
        <w:tc>
          <w:tcPr>
            <w:tcW w:w="2752" w:type="dxa"/>
            <w:shd w:val="clear" w:color="auto" w:fill="C1D8BE"/>
          </w:tcPr>
          <w:p w14:paraId="1FE5DA84" w14:textId="77777777" w:rsidR="00BB3D62" w:rsidRDefault="00B254CE">
            <w:pPr>
              <w:spacing w:before="60" w:after="0" w:line="240" w:lineRule="auto"/>
              <w:rPr>
                <w:rFonts w:ascii="Arial" w:eastAsia="Arial" w:hAnsi="Arial" w:cs="Arial"/>
                <w:b/>
                <w:sz w:val="18"/>
                <w:szCs w:val="18"/>
              </w:rPr>
            </w:pPr>
            <w:r>
              <w:rPr>
                <w:rFonts w:ascii="Arial" w:eastAsia="Arial" w:hAnsi="Arial" w:cs="Arial"/>
                <w:b/>
                <w:sz w:val="18"/>
                <w:szCs w:val="18"/>
              </w:rPr>
              <w:t>Status (Final, Draft)</w:t>
            </w:r>
          </w:p>
        </w:tc>
        <w:tc>
          <w:tcPr>
            <w:tcW w:w="5678" w:type="dxa"/>
            <w:tcBorders>
              <w:bottom w:val="single" w:sz="4" w:space="0" w:color="000000"/>
            </w:tcBorders>
          </w:tcPr>
          <w:p w14:paraId="4FFCC82D" w14:textId="77777777" w:rsidR="00BB3D62" w:rsidRDefault="00B254CE">
            <w:pPr>
              <w:spacing w:before="60" w:after="0" w:line="240" w:lineRule="auto"/>
              <w:rPr>
                <w:rFonts w:ascii="Arial" w:eastAsia="Arial" w:hAnsi="Arial" w:cs="Arial"/>
                <w:sz w:val="18"/>
                <w:szCs w:val="18"/>
              </w:rPr>
            </w:pPr>
            <w:r>
              <w:rPr>
                <w:rFonts w:ascii="Arial" w:eastAsia="Arial" w:hAnsi="Arial" w:cs="Arial"/>
                <w:sz w:val="18"/>
                <w:szCs w:val="18"/>
              </w:rPr>
              <w:t>Draft</w:t>
            </w:r>
          </w:p>
        </w:tc>
      </w:tr>
      <w:tr w:rsidR="00BB3D62" w14:paraId="0A717E3D" w14:textId="77777777">
        <w:tc>
          <w:tcPr>
            <w:tcW w:w="2752" w:type="dxa"/>
            <w:shd w:val="clear" w:color="auto" w:fill="C1D8BE"/>
          </w:tcPr>
          <w:p w14:paraId="02869936" w14:textId="77777777" w:rsidR="00BB3D62" w:rsidRDefault="00B254CE">
            <w:pPr>
              <w:spacing w:before="60" w:after="0" w:line="240" w:lineRule="auto"/>
              <w:rPr>
                <w:rFonts w:ascii="Arial" w:eastAsia="Arial" w:hAnsi="Arial" w:cs="Arial"/>
                <w:b/>
                <w:sz w:val="18"/>
                <w:szCs w:val="18"/>
              </w:rPr>
            </w:pPr>
            <w:r>
              <w:rPr>
                <w:rFonts w:ascii="Arial" w:eastAsia="Arial" w:hAnsi="Arial" w:cs="Arial"/>
                <w:b/>
                <w:sz w:val="18"/>
                <w:szCs w:val="18"/>
              </w:rPr>
              <w:t>Comments</w:t>
            </w:r>
          </w:p>
        </w:tc>
        <w:tc>
          <w:tcPr>
            <w:tcW w:w="5678" w:type="dxa"/>
            <w:tcBorders>
              <w:bottom w:val="single" w:sz="4" w:space="0" w:color="000000"/>
            </w:tcBorders>
          </w:tcPr>
          <w:p w14:paraId="00B06724" w14:textId="77777777" w:rsidR="00BB3D62" w:rsidRDefault="00BB3D62">
            <w:pPr>
              <w:spacing w:before="60" w:after="0" w:line="240" w:lineRule="auto"/>
              <w:rPr>
                <w:rFonts w:ascii="Arial" w:eastAsia="Arial" w:hAnsi="Arial" w:cs="Arial"/>
                <w:sz w:val="18"/>
                <w:szCs w:val="18"/>
              </w:rPr>
            </w:pPr>
          </w:p>
        </w:tc>
      </w:tr>
      <w:tr w:rsidR="00BB3D62" w14:paraId="1ADF06A8" w14:textId="77777777">
        <w:tc>
          <w:tcPr>
            <w:tcW w:w="2752" w:type="dxa"/>
            <w:shd w:val="clear" w:color="auto" w:fill="C1D8BE"/>
          </w:tcPr>
          <w:p w14:paraId="3F04B070" w14:textId="77777777" w:rsidR="00BB3D62" w:rsidRDefault="00B254CE">
            <w:pPr>
              <w:spacing w:before="60" w:after="0" w:line="240" w:lineRule="auto"/>
              <w:rPr>
                <w:rFonts w:ascii="Arial" w:eastAsia="Arial" w:hAnsi="Arial" w:cs="Arial"/>
                <w:b/>
                <w:sz w:val="18"/>
                <w:szCs w:val="18"/>
              </w:rPr>
            </w:pPr>
            <w:r>
              <w:rPr>
                <w:rFonts w:ascii="Arial" w:eastAsia="Arial" w:hAnsi="Arial" w:cs="Arial"/>
                <w:b/>
                <w:sz w:val="18"/>
                <w:szCs w:val="18"/>
              </w:rPr>
              <w:t xml:space="preserve">Date </w:t>
            </w:r>
          </w:p>
        </w:tc>
        <w:tc>
          <w:tcPr>
            <w:tcW w:w="5678" w:type="dxa"/>
          </w:tcPr>
          <w:p w14:paraId="31F18DF0" w14:textId="24162ED7" w:rsidR="00BB3D62" w:rsidRDefault="00B254CE" w:rsidP="00B750ED">
            <w:pPr>
              <w:spacing w:before="60" w:after="0" w:line="240" w:lineRule="auto"/>
              <w:rPr>
                <w:rFonts w:ascii="Arial" w:eastAsia="Arial" w:hAnsi="Arial" w:cs="Arial"/>
                <w:sz w:val="18"/>
                <w:szCs w:val="18"/>
              </w:rPr>
            </w:pPr>
            <w:r>
              <w:rPr>
                <w:rFonts w:ascii="Arial" w:eastAsia="Arial" w:hAnsi="Arial" w:cs="Arial"/>
                <w:sz w:val="18"/>
                <w:szCs w:val="18"/>
              </w:rPr>
              <w:t>2017/0</w:t>
            </w:r>
            <w:r w:rsidR="00B750ED">
              <w:rPr>
                <w:rFonts w:ascii="Arial" w:eastAsia="Arial" w:hAnsi="Arial" w:cs="Arial"/>
                <w:sz w:val="18"/>
                <w:szCs w:val="18"/>
                <w:lang w:val="nl-NL"/>
              </w:rPr>
              <w:t>6</w:t>
            </w:r>
            <w:r>
              <w:rPr>
                <w:rFonts w:ascii="Arial" w:eastAsia="Arial" w:hAnsi="Arial" w:cs="Arial"/>
                <w:sz w:val="18"/>
                <w:szCs w:val="18"/>
              </w:rPr>
              <w:t>/</w:t>
            </w:r>
            <w:r w:rsidR="00B750ED">
              <w:rPr>
                <w:rFonts w:ascii="Arial" w:eastAsia="Arial" w:hAnsi="Arial" w:cs="Arial"/>
                <w:sz w:val="18"/>
                <w:szCs w:val="18"/>
                <w:lang w:val="nl-NL"/>
              </w:rPr>
              <w:t>23</w:t>
            </w:r>
          </w:p>
        </w:tc>
      </w:tr>
    </w:tbl>
    <w:p w14:paraId="790F2608" w14:textId="77777777" w:rsidR="00BB3D62" w:rsidRDefault="00BB3D62">
      <w:pPr>
        <w:jc w:val="center"/>
      </w:pPr>
    </w:p>
    <w:p w14:paraId="5532FA4A" w14:textId="6CE253FA" w:rsidR="00DA0CBB" w:rsidRDefault="00DA0CBB"/>
    <w:p w14:paraId="7A80FA21" w14:textId="77777777" w:rsidR="00BB3D62" w:rsidRDefault="00BB3D62"/>
    <w:sdt>
      <w:sdtPr>
        <w:id w:val="-1338606133"/>
        <w:docPartObj>
          <w:docPartGallery w:val="Table of Contents"/>
          <w:docPartUnique/>
        </w:docPartObj>
      </w:sdtPr>
      <w:sdtContent>
        <w:p w14:paraId="2ABDEBFB" w14:textId="23AB225A" w:rsidR="00353038" w:rsidRDefault="00353038" w:rsidP="00353038">
          <w:pPr>
            <w:tabs>
              <w:tab w:val="left" w:pos="440"/>
              <w:tab w:val="right" w:pos="9062"/>
            </w:tabs>
            <w:spacing w:before="120" w:after="0"/>
          </w:pPr>
        </w:p>
        <w:p w14:paraId="4608EA61" w14:textId="32693BBF" w:rsidR="00BB3D62" w:rsidRPr="00353038" w:rsidRDefault="00DA0CBB" w:rsidP="00353038">
          <w:pPr>
            <w:tabs>
              <w:tab w:val="left" w:pos="440"/>
              <w:tab w:val="right" w:pos="9062"/>
            </w:tabs>
            <w:spacing w:before="120" w:after="0"/>
            <w:rPr>
              <w:color w:val="000000"/>
            </w:rPr>
          </w:pPr>
        </w:p>
      </w:sdtContent>
    </w:sdt>
    <w:bookmarkStart w:id="0" w:name="_1fob9te" w:colFirst="0" w:colLast="0" w:displacedByCustomXml="prev"/>
    <w:bookmarkEnd w:id="0" w:displacedByCustomXml="prev"/>
    <w:bookmarkStart w:id="1" w:name="gjdgxs" w:colFirst="0" w:colLast="0" w:displacedByCustomXml="prev"/>
    <w:bookmarkEnd w:id="1" w:displacedByCustomXml="prev"/>
    <w:bookmarkStart w:id="2" w:name="30j0zll" w:colFirst="0" w:colLast="0" w:displacedByCustomXml="prev"/>
    <w:bookmarkEnd w:id="2" w:displacedByCustomXml="prev"/>
    <w:p w14:paraId="2D84B5C8" w14:textId="224801C0" w:rsidR="00BB3D62" w:rsidRDefault="00B254CE">
      <w:pPr>
        <w:rPr>
          <w:b/>
        </w:rPr>
      </w:pPr>
      <w:r>
        <w:rPr>
          <w:b/>
        </w:rPr>
        <w:t>Foreword</w:t>
      </w:r>
    </w:p>
    <w:p w14:paraId="3F77EF54" w14:textId="29155EAA" w:rsidR="00B750ED" w:rsidRDefault="00B750ED">
      <w:pPr>
        <w:rPr>
          <w:b/>
        </w:rPr>
      </w:pPr>
    </w:p>
    <w:p w14:paraId="33DD6E5C" w14:textId="56C842E3" w:rsidR="00B750ED" w:rsidRPr="00B750ED" w:rsidRDefault="00B750ED">
      <w:pPr>
        <w:rPr>
          <w:b/>
          <w:lang w:val="nl-NL"/>
        </w:rPr>
      </w:pPr>
      <w:r>
        <w:rPr>
          <w:b/>
          <w:lang w:val="nl-NL"/>
        </w:rPr>
        <w:t>REFORM Overview</w:t>
      </w:r>
    </w:p>
    <w:p w14:paraId="7034F4B5" w14:textId="73FC11A7" w:rsidR="00BB3D62" w:rsidRDefault="00B750ED">
      <w:pPr>
        <w:rPr>
          <w:i/>
        </w:rPr>
      </w:pPr>
      <w:r>
        <w:rPr>
          <w:noProof/>
          <w:lang w:val="nl-NL" w:eastAsia="nl-NL"/>
        </w:rPr>
        <mc:AlternateContent>
          <mc:Choice Requires="wps">
            <w:drawing>
              <wp:anchor distT="0" distB="0" distL="114300" distR="114300" simplePos="0" relativeHeight="251666432" behindDoc="0" locked="0" layoutInCell="1" hidden="0" allowOverlap="1" wp14:anchorId="54FE34F9" wp14:editId="2857CA9E">
                <wp:simplePos x="0" y="0"/>
                <wp:positionH relativeFrom="margin">
                  <wp:posOffset>1948180</wp:posOffset>
                </wp:positionH>
                <wp:positionV relativeFrom="paragraph">
                  <wp:posOffset>1800860</wp:posOffset>
                </wp:positionV>
                <wp:extent cx="1257300" cy="704850"/>
                <wp:effectExtent l="0" t="0" r="19050" b="19050"/>
                <wp:wrapNone/>
                <wp:docPr id="32" name="Oval 32"/>
                <wp:cNvGraphicFramePr/>
                <a:graphic xmlns:a="http://schemas.openxmlformats.org/drawingml/2006/main">
                  <a:graphicData uri="http://schemas.microsoft.com/office/word/2010/wordprocessingShape">
                    <wps:wsp>
                      <wps:cNvSpPr/>
                      <wps:spPr>
                        <a:xfrm>
                          <a:off x="0" y="0"/>
                          <a:ext cx="1257300" cy="704850"/>
                        </a:xfrm>
                        <a:prstGeom prst="ellipse">
                          <a:avLst/>
                        </a:prstGeom>
                        <a:noFill/>
                        <a:ln w="12700" cap="flat" cmpd="sng">
                          <a:solidFill>
                            <a:srgbClr val="FF0000"/>
                          </a:solidFill>
                          <a:prstDash val="solid"/>
                          <a:miter/>
                          <a:headEnd type="none" w="med" len="med"/>
                          <a:tailEnd type="none" w="med" len="med"/>
                        </a:ln>
                      </wps:spPr>
                      <wps:txbx>
                        <w:txbxContent>
                          <w:p w14:paraId="5E5596F5" w14:textId="77777777" w:rsidR="00DA0CBB" w:rsidRDefault="00DA0CBB">
                            <w:pPr>
                              <w:spacing w:after="0" w:line="240" w:lineRule="auto"/>
                              <w:jc w:val="left"/>
                              <w:textDirection w:val="btLr"/>
                            </w:pPr>
                          </w:p>
                        </w:txbxContent>
                      </wps:txbx>
                      <wps:bodyPr lIns="91425" tIns="91425" rIns="91425" bIns="91425" anchor="ctr" anchorCtr="0">
                        <a:noAutofit/>
                      </wps:bodyPr>
                    </wps:wsp>
                  </a:graphicData>
                </a:graphic>
                <wp14:sizeRelV relativeFrom="margin">
                  <wp14:pctHeight>0</wp14:pctHeight>
                </wp14:sizeRelV>
              </wp:anchor>
            </w:drawing>
          </mc:Choice>
          <mc:Fallback>
            <w:pict>
              <v:oval w14:anchorId="54FE34F9" id="Oval 32" o:spid="_x0000_s1026" style="position:absolute;left:0;text-align:left;margin-left:153.4pt;margin-top:141.8pt;width:99pt;height:55.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IoBAIAABMEAAAOAAAAZHJzL2Uyb0RvYy54bWysU9uO0zAQfUfiHyy/06TdLV2ipiu0pQgJ&#10;sSstfMDEl8aSb7K9Tfr3jJ1uW+AFIfLgzNjHM3OOZ9b3o9HkIEJUzrZ0PqspEZY5ruy+pT++797d&#10;URITWA7aWdHSo4j0fvP2zXrwjVi43mkuAsEgNjaDb2mfkm+qKrJeGIgz54XFQ+mCgYRu2Fc8wIDR&#10;ja4Wdf2+GlzgPjgmYsTd7XRINyW+lIKlRymjSES3FGtLZQ1l7fJabdbQ7AP4XrFTGfAPVRhQFpOe&#10;Q20hAXkJ6o9QRrHgopNpxpypnJSKicIB2czr39g89+BF4YLiRH+WKf6/sOzb4SkQxVt6s6DEgsE3&#10;ejyAJuiiNoOPDUKe/VM4eRHNTHSUweQ/UiBj0fN41lOMiTDcnC+Wq5saZWd4tqpv75ZF8Opy24eY&#10;PgtnSDZaKrRWPmbK0MDha0yYFNGvqLxt3U5pXZ5NWzLkJKuSArB7pIaE2YxHPtHuS5zotOL5Tr4d&#10;w7570IEgw5budjV+mSbm+AWWE24h9hOuHE2dYlQSWQloegH8k+UkHT1KZrG5aa7GCE6JFjgL2SrI&#10;BEr/DRKL0BZryZpPKmcrjd2IYbLZOX7Ex9JfLDbAh/ntYokNfe2Ea6e7dsCy3mHbsxQomZyHVMZg&#10;0vTjS3JSFbkvmU61YOcVhU5Tklv72i+oyyxvfgIAAP//AwBQSwMEFAAGAAgAAAAhAL6780PgAAAA&#10;CwEAAA8AAABkcnMvZG93bnJldi54bWxMj81OwzAQhO9IvIO1SNyo3b/QhjgVROLABZUWtVc3XpKo&#10;8TqK3TS8PcsJjrszO/tNthldKwbsQ+NJw3SiQCCV3jZUafjcvz6sQIRoyJrWE2r4xgCb/PYmM6n1&#10;V/rAYRcrwSEUUqOhjrFLpQxljc6Eie+QWPvyvTORx76StjdXDnetnCmVSGca4g+16bCosTzvLo4x&#10;huJRvh2202Xxfhzsy/q8D5XS+v5ufH4CEXGMf2b4xecbyJnp5C9kg2g1zFXC6FHDbDVPQLBjqRa8&#10;ObG0XiQg80z+75D/AAAA//8DAFBLAQItABQABgAIAAAAIQC2gziS/gAAAOEBAAATAAAAAAAAAAAA&#10;AAAAAAAAAABbQ29udGVudF9UeXBlc10ueG1sUEsBAi0AFAAGAAgAAAAhADj9If/WAAAAlAEAAAsA&#10;AAAAAAAAAAAAAAAALwEAAF9yZWxzLy5yZWxzUEsBAi0AFAAGAAgAAAAhAEQNIigEAgAAEwQAAA4A&#10;AAAAAAAAAAAAAAAALgIAAGRycy9lMm9Eb2MueG1sUEsBAi0AFAAGAAgAAAAhAL6780PgAAAACwEA&#10;AA8AAAAAAAAAAAAAAAAAXgQAAGRycy9kb3ducmV2LnhtbFBLBQYAAAAABAAEAPMAAABrBQAAAAA=&#10;" filled="f" strokecolor="red" strokeweight="1pt">
                <v:stroke joinstyle="miter"/>
                <v:textbox inset="2.53958mm,2.53958mm,2.53958mm,2.53958mm">
                  <w:txbxContent>
                    <w:p w14:paraId="5E5596F5" w14:textId="77777777" w:rsidR="00DA0CBB" w:rsidRDefault="00DA0CBB">
                      <w:pPr>
                        <w:spacing w:after="0" w:line="240" w:lineRule="auto"/>
                        <w:jc w:val="left"/>
                        <w:textDirection w:val="btLr"/>
                      </w:pPr>
                    </w:p>
                  </w:txbxContent>
                </v:textbox>
                <w10:wrap anchorx="margin"/>
              </v:oval>
            </w:pict>
          </mc:Fallback>
        </mc:AlternateContent>
      </w:r>
      <w:r>
        <w:rPr>
          <w:noProof/>
          <w:lang w:val="nl-NL" w:eastAsia="nl-NL"/>
        </w:rPr>
        <mc:AlternateContent>
          <mc:Choice Requires="wps">
            <w:drawing>
              <wp:anchor distT="0" distB="0" distL="114300" distR="114300" simplePos="0" relativeHeight="251667456" behindDoc="0" locked="0" layoutInCell="1" hidden="0" allowOverlap="1" wp14:anchorId="26931CBA" wp14:editId="46CD137B">
                <wp:simplePos x="0" y="0"/>
                <wp:positionH relativeFrom="margin">
                  <wp:posOffset>1900555</wp:posOffset>
                </wp:positionH>
                <wp:positionV relativeFrom="paragraph">
                  <wp:posOffset>1105535</wp:posOffset>
                </wp:positionV>
                <wp:extent cx="1257300" cy="695325"/>
                <wp:effectExtent l="0" t="0" r="19050" b="28575"/>
                <wp:wrapNone/>
                <wp:docPr id="29" name="Oval 29"/>
                <wp:cNvGraphicFramePr/>
                <a:graphic xmlns:a="http://schemas.openxmlformats.org/drawingml/2006/main">
                  <a:graphicData uri="http://schemas.microsoft.com/office/word/2010/wordprocessingShape">
                    <wps:wsp>
                      <wps:cNvSpPr/>
                      <wps:spPr>
                        <a:xfrm>
                          <a:off x="0" y="0"/>
                          <a:ext cx="1257300" cy="695325"/>
                        </a:xfrm>
                        <a:prstGeom prst="ellipse">
                          <a:avLst/>
                        </a:prstGeom>
                        <a:noFill/>
                        <a:ln w="12700" cap="flat" cmpd="sng">
                          <a:solidFill>
                            <a:srgbClr val="FF0000"/>
                          </a:solidFill>
                          <a:prstDash val="solid"/>
                          <a:miter/>
                          <a:headEnd type="none" w="med" len="med"/>
                          <a:tailEnd type="none" w="med" len="med"/>
                        </a:ln>
                      </wps:spPr>
                      <wps:txbx>
                        <w:txbxContent>
                          <w:p w14:paraId="07283079" w14:textId="77777777" w:rsidR="00DA0CBB" w:rsidRDefault="00DA0CBB">
                            <w:pPr>
                              <w:spacing w:after="0" w:line="240" w:lineRule="auto"/>
                              <w:jc w:val="left"/>
                              <w:textDirection w:val="btLr"/>
                            </w:pPr>
                          </w:p>
                        </w:txbxContent>
                      </wps:txbx>
                      <wps:bodyPr lIns="91425" tIns="91425" rIns="91425" bIns="91425" anchor="ctr" anchorCtr="0">
                        <a:noAutofit/>
                      </wps:bodyPr>
                    </wps:wsp>
                  </a:graphicData>
                </a:graphic>
                <wp14:sizeRelV relativeFrom="margin">
                  <wp14:pctHeight>0</wp14:pctHeight>
                </wp14:sizeRelV>
              </wp:anchor>
            </w:drawing>
          </mc:Choice>
          <mc:Fallback>
            <w:pict>
              <v:oval w14:anchorId="26931CBA" id="Oval 29" o:spid="_x0000_s1027" style="position:absolute;left:0;text-align:left;margin-left:149.65pt;margin-top:87.05pt;width:99pt;height:54.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gqBwIAABoEAAAOAAAAZHJzL2Uyb0RvYy54bWysU9uO0zAQfUfiHyy/06Rdukujpiu0pQgJ&#10;sSstfMDEl8SSb7K9Tfr3jN1uW+AFIfLgeMbjM3OOZ9b3k9FkL0JUzrZ0PqspEZY5rmzf0h/fd+8+&#10;UBITWA7aWdHSg4j0fvP2zXr0jVi4wWkuAkEQG5vRt3RIyTdVFdkgDMSZ88LioXTBQEIz9BUPMCK6&#10;0dWirm+r0QXug2MiRvRuj4d0U/ClFCw9ShlFIrqlWFsqayhrl9dqs4amD+AHxU5lwD9UYUBZTHqG&#10;2kIC8hLUH1BGseCik2nGnKmclIqJwgHZzOvf2DwP4EXhguJEf5Yp/j9Y9m3/FIjiLV2sKLFg8I0e&#10;96AJmqjN6GODIc/+KZysiNtMdJLB5D9SIFPR83DWU0yJMHTOF8u7mxplZ3h2u1reLJYZtLrc9iGm&#10;z8IZkjctFVorHzNlaGD/NaZj9GtUdlu3U1qjHxptyZiT3JUUgN0jNSTMZjzyibYvONFpxfOdfCWG&#10;vnvQgSDDlu52NX6nin4Jywm3EIdjXDnKYdAYlURWAppBAP9kOUkHj5JZbG6aqzGCU6IFzkLelcgE&#10;Sv9NJMqiLaqTNT+qnHdp6qbyPvOMlj2d4wd8M/3FYh+s5u9RVJKujXBtdNcGWDY47H6WAiVH4yGV&#10;aciUrPv4kpxURfVLplNJ2IDl6U7Dkjv82i5Rl5He/AQAAP//AwBQSwMEFAAGAAgAAAAhAPeS2d3g&#10;AAAACwEAAA8AAABkcnMvZG93bnJldi54bWxMj0FPwzAMhe9I/IfISNxY2m2sa9d0gkocuKCxIXbN&#10;GtNWa5yqybry7zEnONrv+fl7+XaynRhx8K0jBfEsAoFUOdNSreDj8PKwBuGDJqM7R6jgGz1si9ub&#10;XGfGXekdx32oBYeQz7SCJoQ+k9JXDVrtZ65HYu3LDVYHHodamkFfOdx2ch5FK2l1S/yh0T2WDVbn&#10;/cUyxlgm8vVzFz+Wb8fRPKfng68jpe7vpqcNiIBT+DPDLz7fQMFMJ3ch40WnYJ6mC7aykCxjEOxY&#10;pglvTiytFyuQRS7/dyh+AAAA//8DAFBLAQItABQABgAIAAAAIQC2gziS/gAAAOEBAAATAAAAAAAA&#10;AAAAAAAAAAAAAABbQ29udGVudF9UeXBlc10ueG1sUEsBAi0AFAAGAAgAAAAhADj9If/WAAAAlAEA&#10;AAsAAAAAAAAAAAAAAAAALwEAAF9yZWxzLy5yZWxzUEsBAi0AFAAGAAgAAAAhAHgWCCoHAgAAGgQA&#10;AA4AAAAAAAAAAAAAAAAALgIAAGRycy9lMm9Eb2MueG1sUEsBAi0AFAAGAAgAAAAhAPeS2d3gAAAA&#10;CwEAAA8AAAAAAAAAAAAAAAAAYQQAAGRycy9kb3ducmV2LnhtbFBLBQYAAAAABAAEAPMAAABuBQAA&#10;AAA=&#10;" filled="f" strokecolor="red" strokeweight="1pt">
                <v:stroke joinstyle="miter"/>
                <v:textbox inset="2.53958mm,2.53958mm,2.53958mm,2.53958mm">
                  <w:txbxContent>
                    <w:p w14:paraId="07283079" w14:textId="77777777" w:rsidR="00DA0CBB" w:rsidRDefault="00DA0CBB">
                      <w:pPr>
                        <w:spacing w:after="0" w:line="240" w:lineRule="auto"/>
                        <w:jc w:val="left"/>
                        <w:textDirection w:val="btLr"/>
                      </w:pPr>
                    </w:p>
                  </w:txbxContent>
                </v:textbox>
                <w10:wrap anchorx="margin"/>
              </v:oval>
            </w:pict>
          </mc:Fallback>
        </mc:AlternateContent>
      </w:r>
      <w:r w:rsidR="00B254CE">
        <w:rPr>
          <w:noProof/>
          <w:lang w:val="nl-NL" w:eastAsia="nl-NL"/>
        </w:rPr>
        <w:drawing>
          <wp:inline distT="0" distB="0" distL="0" distR="0" wp14:anchorId="137714AD" wp14:editId="73F30ED8">
            <wp:extent cx="5867400" cy="3238500"/>
            <wp:effectExtent l="0" t="0" r="0" b="0"/>
            <wp:docPr id="18"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8"/>
                    <a:srcRect/>
                    <a:stretch>
                      <a:fillRect/>
                    </a:stretch>
                  </pic:blipFill>
                  <pic:spPr>
                    <a:xfrm>
                      <a:off x="0" y="0"/>
                      <a:ext cx="5868388" cy="3239045"/>
                    </a:xfrm>
                    <a:prstGeom prst="rect">
                      <a:avLst/>
                    </a:prstGeom>
                    <a:ln/>
                  </pic:spPr>
                </pic:pic>
              </a:graphicData>
            </a:graphic>
          </wp:inline>
        </w:drawing>
      </w:r>
    </w:p>
    <w:p w14:paraId="283E3632" w14:textId="6A8A4AF4" w:rsidR="00B750ED" w:rsidRPr="00B750ED" w:rsidRDefault="00B750ED">
      <w:pPr>
        <w:rPr>
          <w:b/>
          <w:sz w:val="28"/>
          <w:szCs w:val="28"/>
          <w:lang w:val="nl-NL"/>
        </w:rPr>
      </w:pPr>
      <w:r>
        <w:rPr>
          <w:b/>
          <w:sz w:val="28"/>
          <w:szCs w:val="28"/>
          <w:lang w:val="nl-NL"/>
        </w:rPr>
        <w:t>INSTRUCTION</w:t>
      </w:r>
    </w:p>
    <w:p w14:paraId="3A9CC9BA" w14:textId="77777777" w:rsidR="00BB3D62" w:rsidRDefault="00B254CE">
      <w:pPr>
        <w:jc w:val="left"/>
        <w:rPr>
          <w:b/>
        </w:rPr>
      </w:pPr>
      <w:r>
        <w:rPr>
          <w:b/>
        </w:rPr>
        <w:t>See for example a (existing) good practice of Parkstad (Regional SUMP). This is an good example also because it derived from a EU project Poly-SUMP. Other GP’s of Parkstad still to put in:</w:t>
      </w:r>
    </w:p>
    <w:p w14:paraId="2BF3B5B8" w14:textId="77777777" w:rsidR="00BB3D62" w:rsidRDefault="00B254CE">
      <w:pPr>
        <w:numPr>
          <w:ilvl w:val="0"/>
          <w:numId w:val="1"/>
        </w:numPr>
        <w:ind w:hanging="360"/>
        <w:contextualSpacing/>
        <w:jc w:val="left"/>
        <w:rPr>
          <w:b/>
        </w:rPr>
      </w:pPr>
      <w:r>
        <w:rPr>
          <w:b/>
        </w:rPr>
        <w:t>Creation of a ecarsharing pool of companies and authorities</w:t>
      </w:r>
    </w:p>
    <w:p w14:paraId="3F8F22D2" w14:textId="77777777" w:rsidR="00BB3D62" w:rsidRDefault="00B254CE">
      <w:pPr>
        <w:numPr>
          <w:ilvl w:val="0"/>
          <w:numId w:val="1"/>
        </w:numPr>
        <w:ind w:hanging="360"/>
        <w:contextualSpacing/>
        <w:jc w:val="left"/>
        <w:rPr>
          <w:b/>
        </w:rPr>
      </w:pPr>
      <w:r>
        <w:rPr>
          <w:b/>
        </w:rPr>
        <w:t xml:space="preserve">A pilot with a cross border e-bus between Heerlen (NL) and Aachen (G) </w:t>
      </w:r>
    </w:p>
    <w:p w14:paraId="713796FF" w14:textId="77777777" w:rsidR="00BB3D62" w:rsidRDefault="00B254CE">
      <w:pPr>
        <w:numPr>
          <w:ilvl w:val="0"/>
          <w:numId w:val="1"/>
        </w:numPr>
        <w:ind w:hanging="360"/>
        <w:contextualSpacing/>
        <w:jc w:val="left"/>
        <w:rPr>
          <w:b/>
        </w:rPr>
      </w:pPr>
      <w:r>
        <w:rPr>
          <w:b/>
        </w:rPr>
        <w:t>The employer's approach for mobility management</w:t>
      </w:r>
    </w:p>
    <w:p w14:paraId="7CA8A420" w14:textId="77777777" w:rsidR="00BB3D62" w:rsidRDefault="00B254CE">
      <w:pPr>
        <w:numPr>
          <w:ilvl w:val="0"/>
          <w:numId w:val="1"/>
        </w:numPr>
        <w:ind w:hanging="360"/>
        <w:contextualSpacing/>
        <w:jc w:val="left"/>
        <w:rPr>
          <w:b/>
        </w:rPr>
      </w:pPr>
      <w:r>
        <w:rPr>
          <w:b/>
        </w:rPr>
        <w:t>Regional strategy for public and private e-load infrastructure based on households, businesses and centres.</w:t>
      </w:r>
    </w:p>
    <w:p w14:paraId="6CAD6A9D" w14:textId="51F90417" w:rsidR="00BB3D62" w:rsidRDefault="00BB3D62"/>
    <w:p w14:paraId="591ED64C" w14:textId="566A6E0C" w:rsidR="00B750ED" w:rsidRDefault="00B750ED">
      <w:pPr>
        <w:rPr>
          <w:b/>
          <w:lang w:val="en-GB"/>
        </w:rPr>
      </w:pPr>
      <w:r w:rsidRPr="00B750ED">
        <w:rPr>
          <w:b/>
          <w:lang w:val="en-GB"/>
        </w:rPr>
        <w:t>Leave your ideas at the pi</w:t>
      </w:r>
      <w:r>
        <w:rPr>
          <w:b/>
          <w:lang w:val="en-GB"/>
        </w:rPr>
        <w:t>e</w:t>
      </w:r>
      <w:r w:rsidRPr="00B750ED">
        <w:rPr>
          <w:b/>
          <w:lang w:val="en-GB"/>
        </w:rPr>
        <w:t xml:space="preserve">ce </w:t>
      </w:r>
      <w:r w:rsidRPr="00B750ED">
        <w:rPr>
          <w:b/>
          <w:sz w:val="28"/>
          <w:szCs w:val="28"/>
          <w:lang w:val="en-GB"/>
        </w:rPr>
        <w:t>NEW Good Practices</w:t>
      </w:r>
      <w:r w:rsidRPr="00B750ED">
        <w:rPr>
          <w:b/>
          <w:lang w:val="en-GB"/>
        </w:rPr>
        <w:t xml:space="preserve"> at page 14</w:t>
      </w:r>
    </w:p>
    <w:p w14:paraId="4C0CA26B" w14:textId="2F131D27" w:rsidR="00B750ED" w:rsidRPr="00B750ED" w:rsidRDefault="00B750ED">
      <w:pPr>
        <w:rPr>
          <w:b/>
          <w:lang w:val="en-GB"/>
        </w:rPr>
      </w:pPr>
      <w:r>
        <w:rPr>
          <w:b/>
          <w:lang w:val="en-GB"/>
        </w:rPr>
        <w:t>(please try to give us as much information you like, but mention in your reply if we can contact you for further questions or information)</w:t>
      </w:r>
    </w:p>
    <w:p w14:paraId="53E00723" w14:textId="7904C095" w:rsidR="00DA0CBB" w:rsidRDefault="00DA0CBB">
      <w:r>
        <w:br w:type="page"/>
      </w:r>
    </w:p>
    <w:tbl>
      <w:tblPr>
        <w:tblStyle w:val="afffb"/>
        <w:tblW w:w="9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33"/>
        <w:gridCol w:w="5638"/>
      </w:tblGrid>
      <w:tr w:rsidR="00BB3D62" w14:paraId="0BF9B602" w14:textId="77777777">
        <w:trPr>
          <w:trHeight w:val="680"/>
        </w:trPr>
        <w:tc>
          <w:tcPr>
            <w:tcW w:w="3433" w:type="dxa"/>
            <w:tcBorders>
              <w:top w:val="single" w:sz="8" w:space="0" w:color="000000"/>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547EBE87" w14:textId="77777777" w:rsidR="00BB3D62" w:rsidRDefault="00B254CE">
            <w:pPr>
              <w:rPr>
                <w:b/>
              </w:rPr>
            </w:pPr>
            <w:r>
              <w:rPr>
                <w:b/>
              </w:rPr>
              <w:lastRenderedPageBreak/>
              <w:t>Region</w:t>
            </w:r>
          </w:p>
        </w:tc>
        <w:tc>
          <w:tcPr>
            <w:tcW w:w="56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6021B4" w14:textId="77777777" w:rsidR="00BB3D62" w:rsidRDefault="00B254CE">
            <w:pPr>
              <w:rPr>
                <w:b/>
                <w:i/>
              </w:rPr>
            </w:pPr>
            <w:r>
              <w:rPr>
                <w:b/>
                <w:i/>
              </w:rPr>
              <w:t>Parkstad Limburg</w:t>
            </w:r>
          </w:p>
        </w:tc>
      </w:tr>
      <w:tr w:rsidR="00BB3D62" w14:paraId="1F07BDC9" w14:textId="77777777">
        <w:trPr>
          <w:trHeight w:val="680"/>
        </w:trPr>
        <w:tc>
          <w:tcPr>
            <w:tcW w:w="3433"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05C82660" w14:textId="77777777" w:rsidR="00BB3D62" w:rsidRDefault="00B254CE">
            <w:pPr>
              <w:rPr>
                <w:b/>
              </w:rPr>
            </w:pPr>
            <w:r>
              <w:rPr>
                <w:b/>
              </w:rPr>
              <w:t>Author(s)</w:t>
            </w:r>
          </w:p>
        </w:tc>
        <w:tc>
          <w:tcPr>
            <w:tcW w:w="5638" w:type="dxa"/>
            <w:tcBorders>
              <w:top w:val="nil"/>
              <w:left w:val="nil"/>
              <w:bottom w:val="single" w:sz="8" w:space="0" w:color="000000"/>
              <w:right w:val="single" w:sz="8" w:space="0" w:color="000000"/>
            </w:tcBorders>
            <w:tcMar>
              <w:top w:w="100" w:type="dxa"/>
              <w:left w:w="100" w:type="dxa"/>
              <w:bottom w:w="100" w:type="dxa"/>
              <w:right w:w="100" w:type="dxa"/>
            </w:tcMar>
          </w:tcPr>
          <w:p w14:paraId="6A74D477" w14:textId="77777777" w:rsidR="00BB3D62" w:rsidRDefault="00B254CE">
            <w:pPr>
              <w:rPr>
                <w:i/>
              </w:rPr>
            </w:pPr>
            <w:r>
              <w:rPr>
                <w:i/>
              </w:rPr>
              <w:t>Paul Alzer</w:t>
            </w:r>
          </w:p>
        </w:tc>
      </w:tr>
      <w:tr w:rsidR="00BB3D62" w14:paraId="3CB097F3" w14:textId="77777777">
        <w:trPr>
          <w:trHeight w:val="680"/>
        </w:trPr>
        <w:tc>
          <w:tcPr>
            <w:tcW w:w="3433"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070898B9" w14:textId="77777777" w:rsidR="00BB3D62" w:rsidRDefault="00B254CE">
            <w:pPr>
              <w:rPr>
                <w:b/>
              </w:rPr>
            </w:pPr>
            <w:r>
              <w:rPr>
                <w:b/>
              </w:rPr>
              <w:t>Affiliation</w:t>
            </w:r>
          </w:p>
        </w:tc>
        <w:tc>
          <w:tcPr>
            <w:tcW w:w="5638" w:type="dxa"/>
            <w:tcBorders>
              <w:top w:val="nil"/>
              <w:left w:val="nil"/>
              <w:bottom w:val="single" w:sz="8" w:space="0" w:color="000000"/>
              <w:right w:val="single" w:sz="8" w:space="0" w:color="000000"/>
            </w:tcBorders>
            <w:tcMar>
              <w:top w:w="100" w:type="dxa"/>
              <w:left w:w="100" w:type="dxa"/>
              <w:bottom w:w="100" w:type="dxa"/>
              <w:right w:w="100" w:type="dxa"/>
            </w:tcMar>
          </w:tcPr>
          <w:p w14:paraId="6FD7965E" w14:textId="77777777" w:rsidR="00BB3D62" w:rsidRDefault="00B254CE">
            <w:pPr>
              <w:rPr>
                <w:i/>
              </w:rPr>
            </w:pPr>
            <w:r>
              <w:rPr>
                <w:i/>
              </w:rPr>
              <w:t>PL/Alzer</w:t>
            </w:r>
          </w:p>
        </w:tc>
      </w:tr>
      <w:tr w:rsidR="00BB3D62" w14:paraId="0449E4FC" w14:textId="77777777">
        <w:trPr>
          <w:trHeight w:val="700"/>
        </w:trPr>
        <w:tc>
          <w:tcPr>
            <w:tcW w:w="3433"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5DC20C3C" w14:textId="77777777" w:rsidR="00BB3D62" w:rsidRDefault="00B254CE">
            <w:pPr>
              <w:rPr>
                <w:b/>
              </w:rPr>
            </w:pPr>
            <w:r>
              <w:rPr>
                <w:b/>
              </w:rPr>
              <w:t>Date</w:t>
            </w:r>
          </w:p>
        </w:tc>
        <w:tc>
          <w:tcPr>
            <w:tcW w:w="5638" w:type="dxa"/>
            <w:tcBorders>
              <w:top w:val="nil"/>
              <w:left w:val="nil"/>
              <w:bottom w:val="single" w:sz="8" w:space="0" w:color="000000"/>
              <w:right w:val="single" w:sz="8" w:space="0" w:color="000000"/>
            </w:tcBorders>
            <w:tcMar>
              <w:top w:w="100" w:type="dxa"/>
              <w:left w:w="100" w:type="dxa"/>
              <w:bottom w:w="100" w:type="dxa"/>
              <w:right w:w="100" w:type="dxa"/>
            </w:tcMar>
          </w:tcPr>
          <w:p w14:paraId="785C3428" w14:textId="77777777" w:rsidR="00BB3D62" w:rsidRDefault="00B254CE">
            <w:pPr>
              <w:rPr>
                <w:i/>
              </w:rPr>
            </w:pPr>
            <w:r>
              <w:rPr>
                <w:i/>
              </w:rPr>
              <w:t>8</w:t>
            </w:r>
            <w:r>
              <w:rPr>
                <w:i/>
                <w:sz w:val="34"/>
                <w:szCs w:val="34"/>
                <w:vertAlign w:val="superscript"/>
              </w:rPr>
              <w:t>th</w:t>
            </w:r>
            <w:r>
              <w:rPr>
                <w:i/>
              </w:rPr>
              <w:t xml:space="preserve">  June 2017</w:t>
            </w:r>
          </w:p>
        </w:tc>
      </w:tr>
      <w:tr w:rsidR="00BB3D62" w14:paraId="26ED593F" w14:textId="77777777">
        <w:trPr>
          <w:trHeight w:val="680"/>
        </w:trPr>
        <w:tc>
          <w:tcPr>
            <w:tcW w:w="3433"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21E2542B" w14:textId="77777777" w:rsidR="00BB3D62" w:rsidRDefault="00B254CE">
            <w:pPr>
              <w:rPr>
                <w:b/>
              </w:rPr>
            </w:pPr>
            <w:r>
              <w:rPr>
                <w:b/>
              </w:rPr>
              <w:t>Completed Section</w:t>
            </w:r>
          </w:p>
        </w:tc>
        <w:tc>
          <w:tcPr>
            <w:tcW w:w="5638" w:type="dxa"/>
            <w:tcBorders>
              <w:top w:val="nil"/>
              <w:left w:val="nil"/>
              <w:bottom w:val="single" w:sz="8" w:space="0" w:color="000000"/>
              <w:right w:val="single" w:sz="8" w:space="0" w:color="000000"/>
            </w:tcBorders>
            <w:tcMar>
              <w:top w:w="100" w:type="dxa"/>
              <w:left w:w="100" w:type="dxa"/>
              <w:bottom w:w="100" w:type="dxa"/>
              <w:right w:w="100" w:type="dxa"/>
            </w:tcMar>
          </w:tcPr>
          <w:p w14:paraId="02C3A714" w14:textId="77777777" w:rsidR="00BB3D62" w:rsidRDefault="00B254CE">
            <w:pPr>
              <w:rPr>
                <w:i/>
              </w:rPr>
            </w:pPr>
            <w:r>
              <w:rPr>
                <w:i/>
              </w:rPr>
              <w:t>2.,3., 4., 5., 6.</w:t>
            </w:r>
          </w:p>
        </w:tc>
      </w:tr>
    </w:tbl>
    <w:p w14:paraId="7A859B74" w14:textId="77777777" w:rsidR="00BB3D62" w:rsidRDefault="00B254CE">
      <w:r>
        <w:t xml:space="preserve"> </w:t>
      </w:r>
    </w:p>
    <w:tbl>
      <w:tblPr>
        <w:tblStyle w:val="afffc"/>
        <w:tblW w:w="9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48"/>
        <w:gridCol w:w="5623"/>
      </w:tblGrid>
      <w:tr w:rsidR="00BB3D62" w14:paraId="73362C70" w14:textId="77777777">
        <w:trPr>
          <w:trHeight w:val="680"/>
        </w:trPr>
        <w:tc>
          <w:tcPr>
            <w:tcW w:w="9071" w:type="dxa"/>
            <w:gridSpan w:val="2"/>
            <w:tcBorders>
              <w:top w:val="single" w:sz="8" w:space="0" w:color="000000"/>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72A9B29D" w14:textId="77777777" w:rsidR="00BB3D62" w:rsidRDefault="00B254CE">
            <w:pPr>
              <w:rPr>
                <w:b/>
              </w:rPr>
            </w:pPr>
            <w:r>
              <w:rPr>
                <w:b/>
              </w:rPr>
              <w:t>SECTION .1 – Identification of the GP</w:t>
            </w:r>
          </w:p>
        </w:tc>
      </w:tr>
      <w:tr w:rsidR="00BB3D62" w14:paraId="44DEFD5D" w14:textId="77777777">
        <w:trPr>
          <w:trHeight w:val="1120"/>
        </w:trPr>
        <w:tc>
          <w:tcPr>
            <w:tcW w:w="3448"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0053CB30" w14:textId="77777777" w:rsidR="00BB3D62" w:rsidRDefault="00B254CE">
            <w:pPr>
              <w:numPr>
                <w:ilvl w:val="0"/>
                <w:numId w:val="107"/>
              </w:numPr>
              <w:ind w:hanging="360"/>
              <w:contextualSpacing/>
              <w:rPr>
                <w:b/>
              </w:rPr>
            </w:pPr>
            <w:r>
              <w:rPr>
                <w:b/>
                <w:i/>
              </w:rPr>
              <w:t>GP Title (should be self-explanatory)</w:t>
            </w:r>
          </w:p>
        </w:tc>
        <w:tc>
          <w:tcPr>
            <w:tcW w:w="5623" w:type="dxa"/>
            <w:tcBorders>
              <w:top w:val="nil"/>
              <w:left w:val="nil"/>
              <w:bottom w:val="single" w:sz="8" w:space="0" w:color="000000"/>
              <w:right w:val="single" w:sz="8" w:space="0" w:color="000000"/>
            </w:tcBorders>
            <w:tcMar>
              <w:top w:w="100" w:type="dxa"/>
              <w:left w:w="100" w:type="dxa"/>
              <w:bottom w:w="100" w:type="dxa"/>
              <w:right w:w="100" w:type="dxa"/>
            </w:tcMar>
          </w:tcPr>
          <w:p w14:paraId="29A6A5B7" w14:textId="77777777" w:rsidR="00BB3D62" w:rsidRDefault="00B254CE">
            <w:pPr>
              <w:rPr>
                <w:i/>
              </w:rPr>
            </w:pPr>
            <w:r>
              <w:rPr>
                <w:i/>
              </w:rPr>
              <w:t>[100 characters]</w:t>
            </w:r>
          </w:p>
          <w:p w14:paraId="79301693" w14:textId="77777777" w:rsidR="00BB3D62" w:rsidRDefault="00B254CE">
            <w:pPr>
              <w:rPr>
                <w:i/>
              </w:rPr>
            </w:pPr>
            <w:r>
              <w:rPr>
                <w:i/>
              </w:rPr>
              <w:t>Regional SUMP Parkstad Limburg</w:t>
            </w:r>
          </w:p>
        </w:tc>
      </w:tr>
      <w:tr w:rsidR="00BB3D62" w14:paraId="48B904DB" w14:textId="77777777">
        <w:trPr>
          <w:trHeight w:val="1120"/>
        </w:trPr>
        <w:tc>
          <w:tcPr>
            <w:tcW w:w="3448"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39AAAB48" w14:textId="77777777" w:rsidR="00BB3D62" w:rsidRDefault="00B254CE">
            <w:pPr>
              <w:numPr>
                <w:ilvl w:val="0"/>
                <w:numId w:val="17"/>
              </w:numPr>
              <w:ind w:hanging="360"/>
              <w:contextualSpacing/>
              <w:rPr>
                <w:b/>
                <w:i/>
              </w:rPr>
            </w:pPr>
            <w:r>
              <w:rPr>
                <w:b/>
                <w:i/>
              </w:rPr>
              <w:t>Does this GP come from an Interreg Project? If yes, mention the project acronym</w:t>
            </w:r>
          </w:p>
        </w:tc>
        <w:tc>
          <w:tcPr>
            <w:tcW w:w="5623" w:type="dxa"/>
            <w:tcBorders>
              <w:top w:val="nil"/>
              <w:left w:val="nil"/>
              <w:bottom w:val="single" w:sz="8" w:space="0" w:color="000000"/>
              <w:right w:val="single" w:sz="8" w:space="0" w:color="000000"/>
            </w:tcBorders>
            <w:tcMar>
              <w:top w:w="100" w:type="dxa"/>
              <w:left w:w="100" w:type="dxa"/>
              <w:bottom w:w="100" w:type="dxa"/>
              <w:right w:w="100" w:type="dxa"/>
            </w:tcMar>
          </w:tcPr>
          <w:p w14:paraId="6379C278" w14:textId="77777777" w:rsidR="00BB3D62" w:rsidRDefault="00B254CE">
            <w:pPr>
              <w:rPr>
                <w:b/>
                <w:i/>
              </w:rPr>
            </w:pPr>
            <w:r>
              <w:rPr>
                <w:b/>
                <w:i/>
              </w:rPr>
              <w:t>YES</w:t>
            </w:r>
          </w:p>
          <w:p w14:paraId="51266337" w14:textId="77777777" w:rsidR="00BB3D62" w:rsidRDefault="00B254CE">
            <w:pPr>
              <w:rPr>
                <w:b/>
                <w:i/>
              </w:rPr>
            </w:pPr>
            <w:r>
              <w:rPr>
                <w:b/>
                <w:i/>
              </w:rPr>
              <w:t>Project acronym: Poly-SUMP</w:t>
            </w:r>
          </w:p>
        </w:tc>
      </w:tr>
      <w:tr w:rsidR="00BB3D62" w14:paraId="5F2F02BB" w14:textId="77777777">
        <w:trPr>
          <w:trHeight w:val="3840"/>
        </w:trPr>
        <w:tc>
          <w:tcPr>
            <w:tcW w:w="3448"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7CFC1128" w14:textId="77777777" w:rsidR="00BB3D62" w:rsidRDefault="00B254CE">
            <w:pPr>
              <w:numPr>
                <w:ilvl w:val="0"/>
                <w:numId w:val="16"/>
              </w:numPr>
              <w:ind w:hanging="360"/>
              <w:contextualSpacing/>
              <w:rPr>
                <w:b/>
                <w:i/>
              </w:rPr>
            </w:pPr>
            <w:r>
              <w:rPr>
                <w:b/>
                <w:i/>
              </w:rPr>
              <w:t xml:space="preserve"> Objectives of the GP</w:t>
            </w:r>
          </w:p>
        </w:tc>
        <w:tc>
          <w:tcPr>
            <w:tcW w:w="5623" w:type="dxa"/>
            <w:tcBorders>
              <w:top w:val="nil"/>
              <w:left w:val="nil"/>
              <w:bottom w:val="single" w:sz="8" w:space="0" w:color="000000"/>
              <w:right w:val="single" w:sz="8" w:space="0" w:color="000000"/>
            </w:tcBorders>
            <w:tcMar>
              <w:top w:w="100" w:type="dxa"/>
              <w:left w:w="100" w:type="dxa"/>
              <w:bottom w:w="100" w:type="dxa"/>
              <w:right w:w="100" w:type="dxa"/>
            </w:tcMar>
          </w:tcPr>
          <w:p w14:paraId="6D2B364C" w14:textId="77777777" w:rsidR="00BB3D62" w:rsidRDefault="00B254CE">
            <w:pPr>
              <w:rPr>
                <w:i/>
              </w:rPr>
            </w:pPr>
            <w:r>
              <w:rPr>
                <w:i/>
              </w:rPr>
              <w:t>[1000 characters] Please specify the objectives of the GP specifying as most as possible and referring to the scopes of REFORM Project ( Policies and Methodologies).</w:t>
            </w:r>
          </w:p>
          <w:p w14:paraId="2DCEEABC" w14:textId="77777777" w:rsidR="00BB3D62" w:rsidRDefault="00B254CE">
            <w:pPr>
              <w:rPr>
                <w:i/>
                <w:sz w:val="16"/>
                <w:szCs w:val="16"/>
              </w:rPr>
            </w:pPr>
            <w:r>
              <w:rPr>
                <w:i/>
                <w:sz w:val="16"/>
                <w:szCs w:val="16"/>
              </w:rPr>
              <w:t>Parkstad Limburg has a mobility plan for the region agreed on in July 2011 (RVVP 2011-2020). The RVVP is an integrated plan on mobility for all modes of transport and made in cooperation of all main stakeholders as province, communities and border region (see RVVP projects list in appendix 1). With using the Poly-SUMP project, funded by the Intelligent Energy Europe Programme, carried out for Parkstad by Panteia and with the cooperation of representatives of almost all stakeholders, the focus has been made to get a more sustainable focus. The result is this proposal on sustainable mobility, that together with the RVVP will be used for this polycentric region as a (Poly-)SUMP.</w:t>
            </w:r>
          </w:p>
          <w:p w14:paraId="76100223" w14:textId="77777777" w:rsidR="00BB3D62" w:rsidRDefault="00B254CE">
            <w:pPr>
              <w:rPr>
                <w:i/>
                <w:sz w:val="16"/>
                <w:szCs w:val="16"/>
              </w:rPr>
            </w:pPr>
            <w:r>
              <w:rPr>
                <w:i/>
                <w:sz w:val="16"/>
                <w:szCs w:val="16"/>
              </w:rPr>
              <w:t>Low carbon policies and regulations were the main motivation, but also the regional policy on energy transition and participation in poly-sump</w:t>
            </w:r>
          </w:p>
        </w:tc>
      </w:tr>
    </w:tbl>
    <w:p w14:paraId="2988B041" w14:textId="77777777" w:rsidR="00BB3D62" w:rsidRDefault="00B254CE">
      <w:r>
        <w:t xml:space="preserve"> </w:t>
      </w:r>
    </w:p>
    <w:p w14:paraId="7BDE6BCD" w14:textId="77777777" w:rsidR="00BB3D62" w:rsidRDefault="00B254CE">
      <w:r>
        <w:lastRenderedPageBreak/>
        <w:t>NOTE: If the selected GP comes from an Interreg Europe Project it has also to be described in a standard format provided by the JTS which contains a subset of the above reported information and must be submitted to the Programme. This template has to be filled on-line on the INTERREG Policy Learning Platform and is reported in this annex after the REFORM questionnaire. It has to be filled by the same PP in charge of analyzing the selected GP and validated by the Lead Partner.</w:t>
      </w:r>
    </w:p>
    <w:p w14:paraId="1EDA8E89" w14:textId="77777777" w:rsidR="00BB3D62" w:rsidRDefault="00B254CE">
      <w:r>
        <w:t xml:space="preserve"> </w:t>
      </w:r>
    </w:p>
    <w:tbl>
      <w:tblPr>
        <w:tblStyle w:val="afffd"/>
        <w:tblW w:w="9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71"/>
      </w:tblGrid>
      <w:tr w:rsidR="00BB3D62" w14:paraId="02128219" w14:textId="77777777">
        <w:trPr>
          <w:trHeight w:val="4880"/>
        </w:trPr>
        <w:tc>
          <w:tcPr>
            <w:tcW w:w="9071" w:type="dxa"/>
            <w:tcBorders>
              <w:top w:val="single" w:sz="8" w:space="0" w:color="000000"/>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419AE95F" w14:textId="77777777" w:rsidR="00BB3D62" w:rsidRDefault="00B254CE">
            <w:pPr>
              <w:numPr>
                <w:ilvl w:val="0"/>
                <w:numId w:val="8"/>
              </w:numPr>
              <w:ind w:hanging="360"/>
              <w:contextualSpacing/>
              <w:rPr>
                <w:b/>
              </w:rPr>
            </w:pPr>
            <w:r>
              <w:rPr>
                <w:b/>
              </w:rPr>
              <w:t>Classification of the GP</w:t>
            </w:r>
          </w:p>
          <w:p w14:paraId="6EF7C5EA" w14:textId="77777777" w:rsidR="00BB3D62" w:rsidRDefault="00B254CE">
            <w:pPr>
              <w:rPr>
                <w:i/>
              </w:rPr>
            </w:pPr>
            <w:r>
              <w:rPr>
                <w:i/>
              </w:rPr>
              <w:t>Each selected GP can be classified both from the point of view of the type of “regional support policy” and from the point of view of the “methodology for SUMP development” it refers to.  Considering both of these classifications a matrix (that we will shortly call Support Policies / SUMP Methodologies) can be created.</w:t>
            </w:r>
          </w:p>
          <w:p w14:paraId="32708B22" w14:textId="77777777" w:rsidR="00BB3D62" w:rsidRDefault="00B254CE">
            <w:pPr>
              <w:rPr>
                <w:i/>
              </w:rPr>
            </w:pPr>
            <w:r>
              <w:rPr>
                <w:i/>
              </w:rPr>
              <w:t>Each single GP can be classified including it in a cell of this matrix, characterized by the policy and the methodology it refers to.</w:t>
            </w:r>
          </w:p>
          <w:p w14:paraId="22966B33" w14:textId="77777777" w:rsidR="00BB3D62" w:rsidRDefault="00B254CE">
            <w:pPr>
              <w:rPr>
                <w:i/>
              </w:rPr>
            </w:pPr>
            <w:r>
              <w:rPr>
                <w:i/>
              </w:rPr>
              <w:t xml:space="preserve">As an example, if a Region has decided to fund local training courses for cities, the GP can be classified in the cell “Economic support / development of local know-how”. If a regulation has been adopted requiring the development of SUMP for cities of a certain size, the GP can be classified as “Normative obligation / development of SUMP” and so on. </w:t>
            </w:r>
          </w:p>
          <w:p w14:paraId="7F9B40D1" w14:textId="77777777" w:rsidR="00BB3D62" w:rsidRDefault="00B254CE">
            <w:pPr>
              <w:rPr>
                <w:i/>
              </w:rPr>
            </w:pPr>
            <w:r>
              <w:rPr>
                <w:i/>
              </w:rPr>
              <w:t>Each single selected GP should be classified in at least 1 of the cells; in certain cases the same GP could cover different aspects and can be classified in more than one cell.</w:t>
            </w:r>
          </w:p>
        </w:tc>
      </w:tr>
    </w:tbl>
    <w:p w14:paraId="1B15A96A" w14:textId="77777777" w:rsidR="00BB3D62" w:rsidRDefault="00BB3D62">
      <w:pPr>
        <w:spacing w:line="256" w:lineRule="auto"/>
      </w:pPr>
    </w:p>
    <w:p w14:paraId="6ADAC4BE" w14:textId="77777777" w:rsidR="00DA0CBB" w:rsidRDefault="00B254CE">
      <w:r>
        <w:t xml:space="preserve"> </w:t>
      </w:r>
    </w:p>
    <w:tbl>
      <w:tblPr>
        <w:tblStyle w:val="affffa"/>
        <w:tblW w:w="11620" w:type="dxa"/>
        <w:tblInd w:w="-1123" w:type="dxa"/>
        <w:tblBorders>
          <w:top w:val="single" w:sz="4" w:space="0" w:color="4DE6A5"/>
          <w:left w:val="single" w:sz="4" w:space="0" w:color="4DE6A5"/>
          <w:bottom w:val="single" w:sz="4" w:space="0" w:color="4DE6A5"/>
          <w:right w:val="single" w:sz="4" w:space="0" w:color="4DE6A5"/>
          <w:insideH w:val="single" w:sz="4" w:space="0" w:color="4DE6A5"/>
          <w:insideV w:val="single" w:sz="4" w:space="0" w:color="4DE6A5"/>
        </w:tblBorders>
        <w:tblLayout w:type="fixed"/>
        <w:tblLook w:val="0400" w:firstRow="0" w:lastRow="0" w:firstColumn="0" w:lastColumn="0" w:noHBand="0" w:noVBand="1"/>
      </w:tblPr>
      <w:tblGrid>
        <w:gridCol w:w="980"/>
        <w:gridCol w:w="2360"/>
        <w:gridCol w:w="1060"/>
        <w:gridCol w:w="1420"/>
        <w:gridCol w:w="1340"/>
        <w:gridCol w:w="1140"/>
        <w:gridCol w:w="1080"/>
        <w:gridCol w:w="1300"/>
        <w:gridCol w:w="940"/>
      </w:tblGrid>
      <w:tr w:rsidR="00DA0CBB" w14:paraId="3AE391F2" w14:textId="77777777" w:rsidTr="00DA0CBB">
        <w:trPr>
          <w:trHeight w:val="400"/>
        </w:trPr>
        <w:tc>
          <w:tcPr>
            <w:tcW w:w="3340" w:type="dxa"/>
            <w:gridSpan w:val="2"/>
            <w:vMerge w:val="restart"/>
            <w:vAlign w:val="center"/>
          </w:tcPr>
          <w:p w14:paraId="65BAAB20" w14:textId="77777777" w:rsidR="00DA0CBB" w:rsidRDefault="00DA0CBB" w:rsidP="00DA0CBB">
            <w:pPr>
              <w:contextualSpacing w:val="0"/>
              <w:jc w:val="left"/>
              <w:rPr>
                <w:sz w:val="20"/>
                <w:szCs w:val="20"/>
              </w:rPr>
            </w:pPr>
            <w:r>
              <w:rPr>
                <w:sz w:val="20"/>
                <w:szCs w:val="20"/>
              </w:rPr>
              <w:t>Classification grid for GPs: description of each line is provided in Ch. 5. If “Other” is used, replace “Other” with the appropriate title</w:t>
            </w:r>
          </w:p>
        </w:tc>
        <w:tc>
          <w:tcPr>
            <w:tcW w:w="8280" w:type="dxa"/>
            <w:gridSpan w:val="7"/>
            <w:vAlign w:val="center"/>
          </w:tcPr>
          <w:p w14:paraId="4543DF70" w14:textId="77777777" w:rsidR="00DA0CBB" w:rsidRDefault="00DA0CBB" w:rsidP="00DA0CBB">
            <w:pPr>
              <w:contextualSpacing w:val="0"/>
              <w:jc w:val="center"/>
              <w:rPr>
                <w:sz w:val="20"/>
                <w:szCs w:val="20"/>
              </w:rPr>
            </w:pPr>
          </w:p>
          <w:p w14:paraId="57DFAC58" w14:textId="77777777" w:rsidR="00DA0CBB" w:rsidRDefault="00DA0CBB" w:rsidP="00DA0CBB">
            <w:pPr>
              <w:contextualSpacing w:val="0"/>
              <w:jc w:val="center"/>
              <w:rPr>
                <w:sz w:val="20"/>
                <w:szCs w:val="20"/>
              </w:rPr>
            </w:pPr>
            <w:r>
              <w:rPr>
                <w:sz w:val="20"/>
                <w:szCs w:val="20"/>
              </w:rPr>
              <w:t>REGIONAL SUPPORT POLICIES</w:t>
            </w:r>
          </w:p>
        </w:tc>
      </w:tr>
      <w:tr w:rsidR="00DA0CBB" w14:paraId="69E5F7D7" w14:textId="77777777" w:rsidTr="00DA0CBB">
        <w:trPr>
          <w:trHeight w:val="480"/>
        </w:trPr>
        <w:tc>
          <w:tcPr>
            <w:tcW w:w="3340" w:type="dxa"/>
            <w:gridSpan w:val="2"/>
            <w:vMerge/>
            <w:vAlign w:val="center"/>
          </w:tcPr>
          <w:p w14:paraId="4762D2EC" w14:textId="77777777" w:rsidR="00DA0CBB" w:rsidRDefault="00DA0CBB" w:rsidP="00DA0CBB">
            <w:pPr>
              <w:contextualSpacing w:val="0"/>
              <w:rPr>
                <w:sz w:val="20"/>
                <w:szCs w:val="20"/>
              </w:rPr>
            </w:pPr>
          </w:p>
        </w:tc>
        <w:tc>
          <w:tcPr>
            <w:tcW w:w="1060" w:type="dxa"/>
            <w:vAlign w:val="center"/>
          </w:tcPr>
          <w:p w14:paraId="354271B1" w14:textId="77777777" w:rsidR="00DA0CBB" w:rsidRDefault="00DA0CBB" w:rsidP="00DA0CBB">
            <w:pPr>
              <w:contextualSpacing w:val="0"/>
              <w:jc w:val="center"/>
              <w:rPr>
                <w:sz w:val="20"/>
                <w:szCs w:val="20"/>
              </w:rPr>
            </w:pPr>
            <w:r>
              <w:rPr>
                <w:sz w:val="20"/>
                <w:szCs w:val="20"/>
              </w:rPr>
              <w:t>Technical support</w:t>
            </w:r>
          </w:p>
        </w:tc>
        <w:tc>
          <w:tcPr>
            <w:tcW w:w="1420" w:type="dxa"/>
            <w:vAlign w:val="center"/>
          </w:tcPr>
          <w:p w14:paraId="5110517E" w14:textId="77777777" w:rsidR="00DA0CBB" w:rsidRDefault="00DA0CBB" w:rsidP="00DA0CBB">
            <w:pPr>
              <w:contextualSpacing w:val="0"/>
              <w:jc w:val="center"/>
              <w:rPr>
                <w:sz w:val="20"/>
                <w:szCs w:val="20"/>
              </w:rPr>
            </w:pPr>
            <w:r>
              <w:rPr>
                <w:sz w:val="20"/>
                <w:szCs w:val="20"/>
              </w:rPr>
              <w:t>Economic support/Funding</w:t>
            </w:r>
          </w:p>
        </w:tc>
        <w:tc>
          <w:tcPr>
            <w:tcW w:w="1340" w:type="dxa"/>
            <w:vAlign w:val="center"/>
          </w:tcPr>
          <w:p w14:paraId="7A131F78" w14:textId="77777777" w:rsidR="00DA0CBB" w:rsidRDefault="00DA0CBB" w:rsidP="00DA0CBB">
            <w:pPr>
              <w:contextualSpacing w:val="0"/>
              <w:jc w:val="center"/>
              <w:rPr>
                <w:sz w:val="20"/>
                <w:szCs w:val="20"/>
              </w:rPr>
            </w:pPr>
            <w:r>
              <w:rPr>
                <w:sz w:val="20"/>
                <w:szCs w:val="20"/>
              </w:rPr>
              <w:t>Standardization</w:t>
            </w:r>
          </w:p>
        </w:tc>
        <w:tc>
          <w:tcPr>
            <w:tcW w:w="1140" w:type="dxa"/>
            <w:vAlign w:val="center"/>
          </w:tcPr>
          <w:p w14:paraId="4AAB307C" w14:textId="77777777" w:rsidR="00DA0CBB" w:rsidRDefault="00DA0CBB" w:rsidP="00DA0CBB">
            <w:pPr>
              <w:contextualSpacing w:val="0"/>
              <w:jc w:val="center"/>
              <w:rPr>
                <w:sz w:val="20"/>
                <w:szCs w:val="20"/>
              </w:rPr>
            </w:pPr>
            <w:r>
              <w:rPr>
                <w:sz w:val="20"/>
                <w:szCs w:val="20"/>
              </w:rPr>
              <w:t>Other types of incentives</w:t>
            </w:r>
          </w:p>
        </w:tc>
        <w:tc>
          <w:tcPr>
            <w:tcW w:w="1080" w:type="dxa"/>
            <w:vAlign w:val="center"/>
          </w:tcPr>
          <w:p w14:paraId="246FE27C" w14:textId="77777777" w:rsidR="00DA0CBB" w:rsidRDefault="00DA0CBB" w:rsidP="00DA0CBB">
            <w:pPr>
              <w:contextualSpacing w:val="0"/>
              <w:jc w:val="center"/>
              <w:rPr>
                <w:sz w:val="20"/>
                <w:szCs w:val="20"/>
              </w:rPr>
            </w:pPr>
            <w:r>
              <w:rPr>
                <w:sz w:val="20"/>
                <w:szCs w:val="20"/>
              </w:rPr>
              <w:t>Normative obligations</w:t>
            </w:r>
          </w:p>
        </w:tc>
        <w:tc>
          <w:tcPr>
            <w:tcW w:w="1300" w:type="dxa"/>
            <w:vAlign w:val="center"/>
          </w:tcPr>
          <w:p w14:paraId="735075ED" w14:textId="77777777" w:rsidR="00DA0CBB" w:rsidRDefault="00DA0CBB" w:rsidP="00DA0CBB">
            <w:pPr>
              <w:contextualSpacing w:val="0"/>
              <w:jc w:val="center"/>
              <w:rPr>
                <w:sz w:val="20"/>
                <w:szCs w:val="20"/>
              </w:rPr>
            </w:pPr>
            <w:r>
              <w:rPr>
                <w:sz w:val="20"/>
                <w:szCs w:val="20"/>
              </w:rPr>
              <w:t>Regional scale implementation</w:t>
            </w:r>
          </w:p>
        </w:tc>
        <w:tc>
          <w:tcPr>
            <w:tcW w:w="940" w:type="dxa"/>
            <w:vAlign w:val="center"/>
          </w:tcPr>
          <w:p w14:paraId="70C8FEDA" w14:textId="77777777" w:rsidR="00DA0CBB" w:rsidRDefault="00DA0CBB" w:rsidP="00DA0CBB">
            <w:pPr>
              <w:contextualSpacing w:val="0"/>
              <w:jc w:val="center"/>
              <w:rPr>
                <w:sz w:val="20"/>
                <w:szCs w:val="20"/>
              </w:rPr>
            </w:pPr>
            <w:r>
              <w:rPr>
                <w:sz w:val="20"/>
                <w:szCs w:val="20"/>
              </w:rPr>
              <w:t>Other (specify)</w:t>
            </w:r>
          </w:p>
        </w:tc>
      </w:tr>
      <w:tr w:rsidR="00DA0CBB" w14:paraId="1DC2D2AE" w14:textId="77777777" w:rsidTr="00DA0CBB">
        <w:trPr>
          <w:trHeight w:val="840"/>
        </w:trPr>
        <w:tc>
          <w:tcPr>
            <w:tcW w:w="980" w:type="dxa"/>
            <w:vMerge w:val="restart"/>
            <w:vAlign w:val="center"/>
          </w:tcPr>
          <w:p w14:paraId="3661DCAE" w14:textId="77777777" w:rsidR="00DA0CBB" w:rsidRDefault="00DA0CBB" w:rsidP="00DA0CBB">
            <w:pPr>
              <w:contextualSpacing w:val="0"/>
              <w:jc w:val="center"/>
              <w:rPr>
                <w:sz w:val="20"/>
                <w:szCs w:val="20"/>
              </w:rPr>
            </w:pPr>
            <w:r>
              <w:rPr>
                <w:sz w:val="20"/>
                <w:szCs w:val="20"/>
              </w:rPr>
              <w:t xml:space="preserve">METHODOLOGIES AND TOOLS FOR </w:t>
            </w:r>
            <w:r>
              <w:rPr>
                <w:sz w:val="20"/>
                <w:szCs w:val="20"/>
              </w:rPr>
              <w:br/>
              <w:t>SUMP DEVELOPMENT</w:t>
            </w:r>
          </w:p>
        </w:tc>
        <w:tc>
          <w:tcPr>
            <w:tcW w:w="2360" w:type="dxa"/>
          </w:tcPr>
          <w:p w14:paraId="635BD66D" w14:textId="77777777" w:rsidR="00DA0CBB" w:rsidRDefault="00DA0CBB" w:rsidP="00DA0CBB">
            <w:pPr>
              <w:contextualSpacing w:val="0"/>
              <w:rPr>
                <w:sz w:val="20"/>
                <w:szCs w:val="20"/>
              </w:rPr>
            </w:pPr>
            <w:r>
              <w:rPr>
                <w:sz w:val="20"/>
                <w:szCs w:val="20"/>
              </w:rPr>
              <w:t xml:space="preserve">Methodologies for the development of  SUMP  </w:t>
            </w:r>
          </w:p>
        </w:tc>
        <w:tc>
          <w:tcPr>
            <w:tcW w:w="1060" w:type="dxa"/>
          </w:tcPr>
          <w:p w14:paraId="553DFDEC" w14:textId="77777777" w:rsidR="00DA0CBB" w:rsidRDefault="00DA0CBB" w:rsidP="00DA0CBB">
            <w:pPr>
              <w:contextualSpacing w:val="0"/>
              <w:rPr>
                <w:sz w:val="20"/>
                <w:szCs w:val="20"/>
              </w:rPr>
            </w:pPr>
          </w:p>
        </w:tc>
        <w:tc>
          <w:tcPr>
            <w:tcW w:w="1420" w:type="dxa"/>
          </w:tcPr>
          <w:p w14:paraId="464316E8" w14:textId="77777777" w:rsidR="00DA0CBB" w:rsidRDefault="00DA0CBB" w:rsidP="00DA0CBB">
            <w:pPr>
              <w:contextualSpacing w:val="0"/>
              <w:rPr>
                <w:sz w:val="20"/>
                <w:szCs w:val="20"/>
              </w:rPr>
            </w:pPr>
          </w:p>
        </w:tc>
        <w:tc>
          <w:tcPr>
            <w:tcW w:w="1340" w:type="dxa"/>
          </w:tcPr>
          <w:p w14:paraId="16D2A9C3" w14:textId="77777777" w:rsidR="00DA0CBB" w:rsidRDefault="00DA0CBB" w:rsidP="00DA0CBB">
            <w:pPr>
              <w:contextualSpacing w:val="0"/>
              <w:rPr>
                <w:sz w:val="20"/>
                <w:szCs w:val="20"/>
              </w:rPr>
            </w:pPr>
          </w:p>
        </w:tc>
        <w:tc>
          <w:tcPr>
            <w:tcW w:w="1140" w:type="dxa"/>
          </w:tcPr>
          <w:p w14:paraId="2AC74B66" w14:textId="77777777" w:rsidR="00DA0CBB" w:rsidRDefault="00DA0CBB" w:rsidP="00DA0CBB">
            <w:pPr>
              <w:contextualSpacing w:val="0"/>
              <w:rPr>
                <w:sz w:val="20"/>
                <w:szCs w:val="20"/>
              </w:rPr>
            </w:pPr>
          </w:p>
        </w:tc>
        <w:tc>
          <w:tcPr>
            <w:tcW w:w="1080" w:type="dxa"/>
          </w:tcPr>
          <w:p w14:paraId="3AA44C51" w14:textId="77777777" w:rsidR="00DA0CBB" w:rsidRDefault="00DA0CBB" w:rsidP="00DA0CBB">
            <w:pPr>
              <w:contextualSpacing w:val="0"/>
              <w:rPr>
                <w:sz w:val="20"/>
                <w:szCs w:val="20"/>
              </w:rPr>
            </w:pPr>
          </w:p>
        </w:tc>
        <w:tc>
          <w:tcPr>
            <w:tcW w:w="1300" w:type="dxa"/>
          </w:tcPr>
          <w:p w14:paraId="4C10851C" w14:textId="77777777" w:rsidR="00DA0CBB" w:rsidRDefault="00DA0CBB" w:rsidP="00DA0CBB">
            <w:pPr>
              <w:contextualSpacing w:val="0"/>
              <w:rPr>
                <w:sz w:val="20"/>
                <w:szCs w:val="20"/>
              </w:rPr>
            </w:pPr>
          </w:p>
        </w:tc>
        <w:tc>
          <w:tcPr>
            <w:tcW w:w="940" w:type="dxa"/>
          </w:tcPr>
          <w:p w14:paraId="30CF5A2A" w14:textId="77777777" w:rsidR="00DA0CBB" w:rsidRDefault="00DA0CBB" w:rsidP="00DA0CBB">
            <w:pPr>
              <w:contextualSpacing w:val="0"/>
              <w:rPr>
                <w:sz w:val="20"/>
                <w:szCs w:val="20"/>
              </w:rPr>
            </w:pPr>
          </w:p>
        </w:tc>
      </w:tr>
      <w:tr w:rsidR="00DA0CBB" w14:paraId="10BCBBBB" w14:textId="77777777" w:rsidTr="00DA0CBB">
        <w:trPr>
          <w:trHeight w:val="440"/>
        </w:trPr>
        <w:tc>
          <w:tcPr>
            <w:tcW w:w="980" w:type="dxa"/>
            <w:vMerge/>
            <w:vAlign w:val="center"/>
          </w:tcPr>
          <w:p w14:paraId="56191362" w14:textId="77777777" w:rsidR="00DA0CBB" w:rsidRDefault="00DA0CBB" w:rsidP="00DA0CBB">
            <w:pPr>
              <w:contextualSpacing w:val="0"/>
              <w:rPr>
                <w:sz w:val="20"/>
                <w:szCs w:val="20"/>
              </w:rPr>
            </w:pPr>
          </w:p>
        </w:tc>
        <w:tc>
          <w:tcPr>
            <w:tcW w:w="2360" w:type="dxa"/>
          </w:tcPr>
          <w:p w14:paraId="1B097CF5" w14:textId="77777777" w:rsidR="00DA0CBB" w:rsidRDefault="00DA0CBB" w:rsidP="00DA0CBB">
            <w:pPr>
              <w:contextualSpacing w:val="0"/>
              <w:rPr>
                <w:sz w:val="20"/>
                <w:szCs w:val="20"/>
              </w:rPr>
            </w:pPr>
            <w:r>
              <w:rPr>
                <w:sz w:val="20"/>
                <w:szCs w:val="20"/>
              </w:rPr>
              <w:t>Development of local know-how</w:t>
            </w:r>
          </w:p>
        </w:tc>
        <w:tc>
          <w:tcPr>
            <w:tcW w:w="1060" w:type="dxa"/>
          </w:tcPr>
          <w:p w14:paraId="560B7B20" w14:textId="77777777" w:rsidR="00DA0CBB" w:rsidRDefault="00DA0CBB" w:rsidP="00DA0CBB">
            <w:pPr>
              <w:contextualSpacing w:val="0"/>
              <w:rPr>
                <w:sz w:val="20"/>
                <w:szCs w:val="20"/>
              </w:rPr>
            </w:pPr>
          </w:p>
        </w:tc>
        <w:tc>
          <w:tcPr>
            <w:tcW w:w="1420" w:type="dxa"/>
          </w:tcPr>
          <w:p w14:paraId="117F5657" w14:textId="77777777" w:rsidR="00DA0CBB" w:rsidRDefault="00DA0CBB" w:rsidP="00DA0CBB">
            <w:pPr>
              <w:contextualSpacing w:val="0"/>
              <w:rPr>
                <w:sz w:val="20"/>
                <w:szCs w:val="20"/>
              </w:rPr>
            </w:pPr>
          </w:p>
        </w:tc>
        <w:tc>
          <w:tcPr>
            <w:tcW w:w="1340" w:type="dxa"/>
          </w:tcPr>
          <w:p w14:paraId="5D2007AB" w14:textId="77777777" w:rsidR="00DA0CBB" w:rsidRDefault="00DA0CBB" w:rsidP="00DA0CBB">
            <w:pPr>
              <w:contextualSpacing w:val="0"/>
              <w:rPr>
                <w:sz w:val="20"/>
                <w:szCs w:val="20"/>
              </w:rPr>
            </w:pPr>
          </w:p>
        </w:tc>
        <w:tc>
          <w:tcPr>
            <w:tcW w:w="1140" w:type="dxa"/>
          </w:tcPr>
          <w:p w14:paraId="30D31093" w14:textId="77777777" w:rsidR="00DA0CBB" w:rsidRDefault="00DA0CBB" w:rsidP="00DA0CBB">
            <w:pPr>
              <w:contextualSpacing w:val="0"/>
              <w:rPr>
                <w:sz w:val="20"/>
                <w:szCs w:val="20"/>
              </w:rPr>
            </w:pPr>
          </w:p>
        </w:tc>
        <w:tc>
          <w:tcPr>
            <w:tcW w:w="1080" w:type="dxa"/>
          </w:tcPr>
          <w:p w14:paraId="2C2FAEFF" w14:textId="77777777" w:rsidR="00DA0CBB" w:rsidRDefault="00DA0CBB" w:rsidP="00DA0CBB">
            <w:pPr>
              <w:contextualSpacing w:val="0"/>
              <w:rPr>
                <w:sz w:val="20"/>
                <w:szCs w:val="20"/>
              </w:rPr>
            </w:pPr>
          </w:p>
        </w:tc>
        <w:tc>
          <w:tcPr>
            <w:tcW w:w="1300" w:type="dxa"/>
          </w:tcPr>
          <w:p w14:paraId="3C592D13" w14:textId="77777777" w:rsidR="00DA0CBB" w:rsidRDefault="00DA0CBB" w:rsidP="00DA0CBB">
            <w:pPr>
              <w:contextualSpacing w:val="0"/>
              <w:rPr>
                <w:sz w:val="20"/>
                <w:szCs w:val="20"/>
              </w:rPr>
            </w:pPr>
          </w:p>
        </w:tc>
        <w:tc>
          <w:tcPr>
            <w:tcW w:w="940" w:type="dxa"/>
          </w:tcPr>
          <w:p w14:paraId="442313D5" w14:textId="77777777" w:rsidR="00DA0CBB" w:rsidRDefault="00DA0CBB" w:rsidP="00DA0CBB">
            <w:pPr>
              <w:contextualSpacing w:val="0"/>
              <w:rPr>
                <w:sz w:val="20"/>
                <w:szCs w:val="20"/>
              </w:rPr>
            </w:pPr>
          </w:p>
        </w:tc>
      </w:tr>
      <w:tr w:rsidR="00DA0CBB" w14:paraId="53E4E598" w14:textId="77777777" w:rsidTr="00DA0CBB">
        <w:trPr>
          <w:trHeight w:val="420"/>
        </w:trPr>
        <w:tc>
          <w:tcPr>
            <w:tcW w:w="980" w:type="dxa"/>
            <w:vMerge/>
            <w:vAlign w:val="center"/>
          </w:tcPr>
          <w:p w14:paraId="337AB73F" w14:textId="77777777" w:rsidR="00DA0CBB" w:rsidRDefault="00DA0CBB" w:rsidP="00DA0CBB">
            <w:pPr>
              <w:contextualSpacing w:val="0"/>
              <w:rPr>
                <w:sz w:val="20"/>
                <w:szCs w:val="20"/>
              </w:rPr>
            </w:pPr>
          </w:p>
        </w:tc>
        <w:tc>
          <w:tcPr>
            <w:tcW w:w="2360" w:type="dxa"/>
          </w:tcPr>
          <w:p w14:paraId="05D4BC37" w14:textId="77777777" w:rsidR="00DA0CBB" w:rsidRDefault="00DA0CBB" w:rsidP="00DA0CBB">
            <w:pPr>
              <w:contextualSpacing w:val="0"/>
              <w:rPr>
                <w:sz w:val="20"/>
                <w:szCs w:val="20"/>
              </w:rPr>
            </w:pPr>
            <w:r>
              <w:rPr>
                <w:sz w:val="20"/>
                <w:szCs w:val="20"/>
              </w:rPr>
              <w:t xml:space="preserve">Tools  for large scale integration </w:t>
            </w:r>
          </w:p>
        </w:tc>
        <w:tc>
          <w:tcPr>
            <w:tcW w:w="1060" w:type="dxa"/>
          </w:tcPr>
          <w:p w14:paraId="4D4532AB" w14:textId="77777777" w:rsidR="00DA0CBB" w:rsidRDefault="00DA0CBB" w:rsidP="00DA0CBB">
            <w:pPr>
              <w:contextualSpacing w:val="0"/>
              <w:rPr>
                <w:sz w:val="20"/>
                <w:szCs w:val="20"/>
              </w:rPr>
            </w:pPr>
          </w:p>
        </w:tc>
        <w:tc>
          <w:tcPr>
            <w:tcW w:w="1420" w:type="dxa"/>
          </w:tcPr>
          <w:p w14:paraId="72B595CC" w14:textId="77777777" w:rsidR="00DA0CBB" w:rsidRDefault="00DA0CBB" w:rsidP="00DA0CBB">
            <w:pPr>
              <w:contextualSpacing w:val="0"/>
              <w:rPr>
                <w:sz w:val="20"/>
                <w:szCs w:val="20"/>
              </w:rPr>
            </w:pPr>
          </w:p>
        </w:tc>
        <w:tc>
          <w:tcPr>
            <w:tcW w:w="1340" w:type="dxa"/>
          </w:tcPr>
          <w:p w14:paraId="3B409E7B" w14:textId="77777777" w:rsidR="00DA0CBB" w:rsidRDefault="00DA0CBB" w:rsidP="00DA0CBB">
            <w:pPr>
              <w:contextualSpacing w:val="0"/>
              <w:rPr>
                <w:sz w:val="20"/>
                <w:szCs w:val="20"/>
              </w:rPr>
            </w:pPr>
          </w:p>
        </w:tc>
        <w:tc>
          <w:tcPr>
            <w:tcW w:w="1140" w:type="dxa"/>
          </w:tcPr>
          <w:p w14:paraId="390CB9C3" w14:textId="77777777" w:rsidR="00DA0CBB" w:rsidRDefault="00DA0CBB" w:rsidP="00DA0CBB">
            <w:pPr>
              <w:contextualSpacing w:val="0"/>
              <w:rPr>
                <w:sz w:val="20"/>
                <w:szCs w:val="20"/>
              </w:rPr>
            </w:pPr>
          </w:p>
        </w:tc>
        <w:tc>
          <w:tcPr>
            <w:tcW w:w="1080" w:type="dxa"/>
          </w:tcPr>
          <w:p w14:paraId="383F48F4" w14:textId="77777777" w:rsidR="00DA0CBB" w:rsidRDefault="00DA0CBB" w:rsidP="00DA0CBB">
            <w:pPr>
              <w:contextualSpacing w:val="0"/>
              <w:rPr>
                <w:sz w:val="20"/>
                <w:szCs w:val="20"/>
              </w:rPr>
            </w:pPr>
          </w:p>
        </w:tc>
        <w:tc>
          <w:tcPr>
            <w:tcW w:w="1300" w:type="dxa"/>
          </w:tcPr>
          <w:p w14:paraId="6EDE8DAF" w14:textId="77777777" w:rsidR="00DA0CBB" w:rsidRDefault="00DA0CBB" w:rsidP="00DA0CBB">
            <w:pPr>
              <w:contextualSpacing w:val="0"/>
              <w:rPr>
                <w:sz w:val="20"/>
                <w:szCs w:val="20"/>
              </w:rPr>
            </w:pPr>
          </w:p>
        </w:tc>
        <w:tc>
          <w:tcPr>
            <w:tcW w:w="940" w:type="dxa"/>
          </w:tcPr>
          <w:p w14:paraId="6AEE52A1" w14:textId="77777777" w:rsidR="00DA0CBB" w:rsidRDefault="00DA0CBB" w:rsidP="00DA0CBB">
            <w:pPr>
              <w:contextualSpacing w:val="0"/>
              <w:rPr>
                <w:sz w:val="20"/>
                <w:szCs w:val="20"/>
              </w:rPr>
            </w:pPr>
          </w:p>
        </w:tc>
      </w:tr>
      <w:tr w:rsidR="00DA0CBB" w14:paraId="25B278A6" w14:textId="77777777" w:rsidTr="00DA0CBB">
        <w:trPr>
          <w:trHeight w:val="440"/>
        </w:trPr>
        <w:tc>
          <w:tcPr>
            <w:tcW w:w="980" w:type="dxa"/>
            <w:vMerge/>
            <w:vAlign w:val="center"/>
          </w:tcPr>
          <w:p w14:paraId="0F48E2D8" w14:textId="77777777" w:rsidR="00DA0CBB" w:rsidRDefault="00DA0CBB" w:rsidP="00DA0CBB">
            <w:pPr>
              <w:contextualSpacing w:val="0"/>
              <w:rPr>
                <w:sz w:val="20"/>
                <w:szCs w:val="20"/>
              </w:rPr>
            </w:pPr>
          </w:p>
        </w:tc>
        <w:tc>
          <w:tcPr>
            <w:tcW w:w="2360" w:type="dxa"/>
          </w:tcPr>
          <w:p w14:paraId="7A333E26" w14:textId="77777777" w:rsidR="00DA0CBB" w:rsidRDefault="00DA0CBB" w:rsidP="00DA0CBB">
            <w:pPr>
              <w:contextualSpacing w:val="0"/>
              <w:rPr>
                <w:sz w:val="20"/>
                <w:szCs w:val="20"/>
              </w:rPr>
            </w:pPr>
            <w:r>
              <w:rPr>
                <w:sz w:val="20"/>
                <w:szCs w:val="20"/>
              </w:rPr>
              <w:t xml:space="preserve">ICT applications </w:t>
            </w:r>
          </w:p>
        </w:tc>
        <w:tc>
          <w:tcPr>
            <w:tcW w:w="1060" w:type="dxa"/>
          </w:tcPr>
          <w:p w14:paraId="1AE4352A" w14:textId="77777777" w:rsidR="00DA0CBB" w:rsidRDefault="00DA0CBB" w:rsidP="00DA0CBB">
            <w:pPr>
              <w:contextualSpacing w:val="0"/>
              <w:rPr>
                <w:sz w:val="20"/>
                <w:szCs w:val="20"/>
              </w:rPr>
            </w:pPr>
          </w:p>
        </w:tc>
        <w:tc>
          <w:tcPr>
            <w:tcW w:w="1420" w:type="dxa"/>
          </w:tcPr>
          <w:p w14:paraId="3FD83B63" w14:textId="77777777" w:rsidR="00DA0CBB" w:rsidRDefault="00DA0CBB" w:rsidP="00DA0CBB">
            <w:pPr>
              <w:contextualSpacing w:val="0"/>
              <w:rPr>
                <w:sz w:val="20"/>
                <w:szCs w:val="20"/>
              </w:rPr>
            </w:pPr>
          </w:p>
        </w:tc>
        <w:tc>
          <w:tcPr>
            <w:tcW w:w="1340" w:type="dxa"/>
          </w:tcPr>
          <w:p w14:paraId="656B2878" w14:textId="77777777" w:rsidR="00DA0CBB" w:rsidRDefault="00DA0CBB" w:rsidP="00DA0CBB">
            <w:pPr>
              <w:contextualSpacing w:val="0"/>
              <w:rPr>
                <w:sz w:val="20"/>
                <w:szCs w:val="20"/>
              </w:rPr>
            </w:pPr>
          </w:p>
        </w:tc>
        <w:tc>
          <w:tcPr>
            <w:tcW w:w="1140" w:type="dxa"/>
          </w:tcPr>
          <w:p w14:paraId="5AFC65D3" w14:textId="77777777" w:rsidR="00DA0CBB" w:rsidRDefault="00DA0CBB" w:rsidP="00DA0CBB">
            <w:pPr>
              <w:contextualSpacing w:val="0"/>
              <w:rPr>
                <w:sz w:val="20"/>
                <w:szCs w:val="20"/>
              </w:rPr>
            </w:pPr>
          </w:p>
        </w:tc>
        <w:tc>
          <w:tcPr>
            <w:tcW w:w="1080" w:type="dxa"/>
          </w:tcPr>
          <w:p w14:paraId="1FDB2E84" w14:textId="77777777" w:rsidR="00DA0CBB" w:rsidRDefault="00DA0CBB" w:rsidP="00DA0CBB">
            <w:pPr>
              <w:contextualSpacing w:val="0"/>
              <w:rPr>
                <w:sz w:val="20"/>
                <w:szCs w:val="20"/>
              </w:rPr>
            </w:pPr>
          </w:p>
        </w:tc>
        <w:tc>
          <w:tcPr>
            <w:tcW w:w="1300" w:type="dxa"/>
          </w:tcPr>
          <w:p w14:paraId="36942FC8" w14:textId="77777777" w:rsidR="00DA0CBB" w:rsidRDefault="00DA0CBB" w:rsidP="00DA0CBB">
            <w:pPr>
              <w:contextualSpacing w:val="0"/>
              <w:rPr>
                <w:sz w:val="20"/>
                <w:szCs w:val="20"/>
              </w:rPr>
            </w:pPr>
          </w:p>
        </w:tc>
        <w:tc>
          <w:tcPr>
            <w:tcW w:w="940" w:type="dxa"/>
          </w:tcPr>
          <w:p w14:paraId="6DF9DD7A" w14:textId="77777777" w:rsidR="00DA0CBB" w:rsidRDefault="00DA0CBB" w:rsidP="00DA0CBB">
            <w:pPr>
              <w:contextualSpacing w:val="0"/>
              <w:rPr>
                <w:sz w:val="20"/>
                <w:szCs w:val="20"/>
              </w:rPr>
            </w:pPr>
          </w:p>
        </w:tc>
      </w:tr>
      <w:tr w:rsidR="00DA0CBB" w14:paraId="0398F830" w14:textId="77777777" w:rsidTr="00DA0CBB">
        <w:trPr>
          <w:trHeight w:val="860"/>
        </w:trPr>
        <w:tc>
          <w:tcPr>
            <w:tcW w:w="980" w:type="dxa"/>
            <w:vMerge/>
            <w:vAlign w:val="center"/>
          </w:tcPr>
          <w:p w14:paraId="4ACB3E5D" w14:textId="77777777" w:rsidR="00DA0CBB" w:rsidRDefault="00DA0CBB" w:rsidP="00DA0CBB">
            <w:pPr>
              <w:contextualSpacing w:val="0"/>
              <w:rPr>
                <w:sz w:val="20"/>
                <w:szCs w:val="20"/>
              </w:rPr>
            </w:pPr>
          </w:p>
        </w:tc>
        <w:tc>
          <w:tcPr>
            <w:tcW w:w="2360" w:type="dxa"/>
          </w:tcPr>
          <w:p w14:paraId="72244941" w14:textId="77777777" w:rsidR="00DA0CBB" w:rsidRDefault="00DA0CBB" w:rsidP="00DA0CBB">
            <w:pPr>
              <w:contextualSpacing w:val="0"/>
              <w:rPr>
                <w:sz w:val="20"/>
                <w:szCs w:val="20"/>
              </w:rPr>
            </w:pPr>
            <w:r>
              <w:rPr>
                <w:sz w:val="20"/>
                <w:szCs w:val="20"/>
              </w:rPr>
              <w:t>SUMP as evolution of existing planning instruments and plans</w:t>
            </w:r>
          </w:p>
        </w:tc>
        <w:tc>
          <w:tcPr>
            <w:tcW w:w="1060" w:type="dxa"/>
          </w:tcPr>
          <w:p w14:paraId="751B29C9" w14:textId="77777777" w:rsidR="00DA0CBB" w:rsidRDefault="00DA0CBB" w:rsidP="00DA0CBB">
            <w:pPr>
              <w:contextualSpacing w:val="0"/>
              <w:rPr>
                <w:sz w:val="20"/>
                <w:szCs w:val="20"/>
              </w:rPr>
            </w:pPr>
          </w:p>
        </w:tc>
        <w:tc>
          <w:tcPr>
            <w:tcW w:w="1420" w:type="dxa"/>
          </w:tcPr>
          <w:p w14:paraId="2E1F08DE" w14:textId="77777777" w:rsidR="00DA0CBB" w:rsidRDefault="00DA0CBB" w:rsidP="00DA0CBB">
            <w:pPr>
              <w:contextualSpacing w:val="0"/>
              <w:rPr>
                <w:sz w:val="20"/>
                <w:szCs w:val="20"/>
              </w:rPr>
            </w:pPr>
          </w:p>
        </w:tc>
        <w:tc>
          <w:tcPr>
            <w:tcW w:w="1340" w:type="dxa"/>
          </w:tcPr>
          <w:p w14:paraId="77A4086F" w14:textId="77777777" w:rsidR="00DA0CBB" w:rsidRDefault="00DA0CBB" w:rsidP="00DA0CBB">
            <w:pPr>
              <w:contextualSpacing w:val="0"/>
              <w:rPr>
                <w:sz w:val="20"/>
                <w:szCs w:val="20"/>
              </w:rPr>
            </w:pPr>
          </w:p>
        </w:tc>
        <w:tc>
          <w:tcPr>
            <w:tcW w:w="1140" w:type="dxa"/>
          </w:tcPr>
          <w:p w14:paraId="6AE477B8" w14:textId="77777777" w:rsidR="00DA0CBB" w:rsidRDefault="00DA0CBB" w:rsidP="00DA0CBB">
            <w:pPr>
              <w:contextualSpacing w:val="0"/>
              <w:rPr>
                <w:sz w:val="20"/>
                <w:szCs w:val="20"/>
              </w:rPr>
            </w:pPr>
          </w:p>
        </w:tc>
        <w:tc>
          <w:tcPr>
            <w:tcW w:w="1080" w:type="dxa"/>
          </w:tcPr>
          <w:p w14:paraId="59D1AF2D" w14:textId="77777777" w:rsidR="00DA0CBB" w:rsidRDefault="00DA0CBB" w:rsidP="00DA0CBB">
            <w:pPr>
              <w:contextualSpacing w:val="0"/>
              <w:rPr>
                <w:sz w:val="20"/>
                <w:szCs w:val="20"/>
              </w:rPr>
            </w:pPr>
          </w:p>
        </w:tc>
        <w:tc>
          <w:tcPr>
            <w:tcW w:w="1300" w:type="dxa"/>
          </w:tcPr>
          <w:p w14:paraId="5C3A2963" w14:textId="77777777" w:rsidR="00DA0CBB" w:rsidRDefault="00DA0CBB" w:rsidP="00DA0CBB">
            <w:pPr>
              <w:contextualSpacing w:val="0"/>
              <w:rPr>
                <w:sz w:val="20"/>
                <w:szCs w:val="20"/>
              </w:rPr>
            </w:pPr>
          </w:p>
        </w:tc>
        <w:tc>
          <w:tcPr>
            <w:tcW w:w="940" w:type="dxa"/>
          </w:tcPr>
          <w:p w14:paraId="3E52A537" w14:textId="77777777" w:rsidR="00DA0CBB" w:rsidRDefault="00DA0CBB" w:rsidP="00DA0CBB">
            <w:pPr>
              <w:contextualSpacing w:val="0"/>
              <w:rPr>
                <w:sz w:val="20"/>
                <w:szCs w:val="20"/>
              </w:rPr>
            </w:pPr>
          </w:p>
        </w:tc>
      </w:tr>
      <w:tr w:rsidR="00DA0CBB" w14:paraId="75F00F9A" w14:textId="77777777" w:rsidTr="00DA0CBB">
        <w:trPr>
          <w:trHeight w:val="860"/>
        </w:trPr>
        <w:tc>
          <w:tcPr>
            <w:tcW w:w="980" w:type="dxa"/>
            <w:vMerge/>
            <w:vAlign w:val="center"/>
          </w:tcPr>
          <w:p w14:paraId="1E760EAC" w14:textId="77777777" w:rsidR="00DA0CBB" w:rsidRDefault="00DA0CBB" w:rsidP="00DA0CBB">
            <w:pPr>
              <w:contextualSpacing w:val="0"/>
              <w:rPr>
                <w:sz w:val="20"/>
                <w:szCs w:val="20"/>
              </w:rPr>
            </w:pPr>
          </w:p>
        </w:tc>
        <w:tc>
          <w:tcPr>
            <w:tcW w:w="2360" w:type="dxa"/>
          </w:tcPr>
          <w:p w14:paraId="321DB008" w14:textId="77777777" w:rsidR="00DA0CBB" w:rsidRDefault="00DA0CBB" w:rsidP="00DA0CBB">
            <w:pPr>
              <w:contextualSpacing w:val="0"/>
              <w:rPr>
                <w:sz w:val="20"/>
                <w:szCs w:val="20"/>
              </w:rPr>
            </w:pPr>
            <w:r>
              <w:rPr>
                <w:sz w:val="20"/>
                <w:szCs w:val="20"/>
              </w:rPr>
              <w:t>Implementation of "replicable modules" at local level</w:t>
            </w:r>
          </w:p>
        </w:tc>
        <w:tc>
          <w:tcPr>
            <w:tcW w:w="1060" w:type="dxa"/>
          </w:tcPr>
          <w:p w14:paraId="37F6EAB0" w14:textId="77777777" w:rsidR="00DA0CBB" w:rsidRDefault="00DA0CBB" w:rsidP="00DA0CBB">
            <w:pPr>
              <w:contextualSpacing w:val="0"/>
              <w:rPr>
                <w:sz w:val="20"/>
                <w:szCs w:val="20"/>
              </w:rPr>
            </w:pPr>
          </w:p>
        </w:tc>
        <w:tc>
          <w:tcPr>
            <w:tcW w:w="1420" w:type="dxa"/>
          </w:tcPr>
          <w:p w14:paraId="16963C3B" w14:textId="77777777" w:rsidR="00DA0CBB" w:rsidRDefault="00DA0CBB" w:rsidP="00DA0CBB">
            <w:pPr>
              <w:contextualSpacing w:val="0"/>
              <w:rPr>
                <w:sz w:val="20"/>
                <w:szCs w:val="20"/>
              </w:rPr>
            </w:pPr>
          </w:p>
        </w:tc>
        <w:tc>
          <w:tcPr>
            <w:tcW w:w="1340" w:type="dxa"/>
          </w:tcPr>
          <w:p w14:paraId="1C915231" w14:textId="77777777" w:rsidR="00DA0CBB" w:rsidRDefault="00DA0CBB" w:rsidP="00DA0CBB">
            <w:pPr>
              <w:contextualSpacing w:val="0"/>
              <w:rPr>
                <w:sz w:val="20"/>
                <w:szCs w:val="20"/>
              </w:rPr>
            </w:pPr>
          </w:p>
        </w:tc>
        <w:tc>
          <w:tcPr>
            <w:tcW w:w="1140" w:type="dxa"/>
          </w:tcPr>
          <w:p w14:paraId="0E0AE278" w14:textId="77777777" w:rsidR="00DA0CBB" w:rsidRDefault="00DA0CBB" w:rsidP="00DA0CBB">
            <w:pPr>
              <w:contextualSpacing w:val="0"/>
              <w:rPr>
                <w:sz w:val="20"/>
                <w:szCs w:val="20"/>
              </w:rPr>
            </w:pPr>
          </w:p>
        </w:tc>
        <w:tc>
          <w:tcPr>
            <w:tcW w:w="1080" w:type="dxa"/>
          </w:tcPr>
          <w:p w14:paraId="529EBFB4" w14:textId="77777777" w:rsidR="00DA0CBB" w:rsidRDefault="00DA0CBB" w:rsidP="00DA0CBB">
            <w:pPr>
              <w:contextualSpacing w:val="0"/>
              <w:rPr>
                <w:sz w:val="20"/>
                <w:szCs w:val="20"/>
              </w:rPr>
            </w:pPr>
          </w:p>
        </w:tc>
        <w:tc>
          <w:tcPr>
            <w:tcW w:w="1300" w:type="dxa"/>
          </w:tcPr>
          <w:p w14:paraId="2F2D3961" w14:textId="77777777" w:rsidR="00DA0CBB" w:rsidRDefault="00DA0CBB" w:rsidP="00DA0CBB">
            <w:pPr>
              <w:contextualSpacing w:val="0"/>
              <w:rPr>
                <w:sz w:val="20"/>
                <w:szCs w:val="20"/>
              </w:rPr>
            </w:pPr>
          </w:p>
        </w:tc>
        <w:tc>
          <w:tcPr>
            <w:tcW w:w="940" w:type="dxa"/>
          </w:tcPr>
          <w:p w14:paraId="74FF01AC" w14:textId="77777777" w:rsidR="00DA0CBB" w:rsidRDefault="00DA0CBB" w:rsidP="00DA0CBB">
            <w:pPr>
              <w:contextualSpacing w:val="0"/>
              <w:rPr>
                <w:sz w:val="20"/>
                <w:szCs w:val="20"/>
              </w:rPr>
            </w:pPr>
          </w:p>
        </w:tc>
      </w:tr>
      <w:tr w:rsidR="00DA0CBB" w14:paraId="60F982A6" w14:textId="77777777" w:rsidTr="00DA0CBB">
        <w:trPr>
          <w:trHeight w:val="840"/>
        </w:trPr>
        <w:tc>
          <w:tcPr>
            <w:tcW w:w="980" w:type="dxa"/>
            <w:vMerge/>
            <w:vAlign w:val="center"/>
          </w:tcPr>
          <w:p w14:paraId="15938B59" w14:textId="77777777" w:rsidR="00DA0CBB" w:rsidRDefault="00DA0CBB" w:rsidP="00DA0CBB">
            <w:pPr>
              <w:contextualSpacing w:val="0"/>
              <w:rPr>
                <w:sz w:val="20"/>
                <w:szCs w:val="20"/>
              </w:rPr>
            </w:pPr>
          </w:p>
        </w:tc>
        <w:tc>
          <w:tcPr>
            <w:tcW w:w="2360" w:type="dxa"/>
          </w:tcPr>
          <w:p w14:paraId="5855874F" w14:textId="77777777" w:rsidR="00DA0CBB" w:rsidRDefault="00DA0CBB" w:rsidP="00DA0CBB">
            <w:pPr>
              <w:contextualSpacing w:val="0"/>
              <w:rPr>
                <w:sz w:val="20"/>
                <w:szCs w:val="20"/>
              </w:rPr>
            </w:pPr>
            <w:r>
              <w:rPr>
                <w:sz w:val="20"/>
                <w:szCs w:val="20"/>
              </w:rPr>
              <w:t>Public involvement and  participation</w:t>
            </w:r>
          </w:p>
        </w:tc>
        <w:tc>
          <w:tcPr>
            <w:tcW w:w="1060" w:type="dxa"/>
          </w:tcPr>
          <w:p w14:paraId="6434C175" w14:textId="77777777" w:rsidR="00DA0CBB" w:rsidRDefault="00DA0CBB" w:rsidP="00DA0CBB">
            <w:pPr>
              <w:contextualSpacing w:val="0"/>
              <w:rPr>
                <w:sz w:val="20"/>
                <w:szCs w:val="20"/>
              </w:rPr>
            </w:pPr>
          </w:p>
        </w:tc>
        <w:tc>
          <w:tcPr>
            <w:tcW w:w="1420" w:type="dxa"/>
          </w:tcPr>
          <w:p w14:paraId="56EE8496" w14:textId="77777777" w:rsidR="00DA0CBB" w:rsidRDefault="00DA0CBB" w:rsidP="00DA0CBB">
            <w:pPr>
              <w:contextualSpacing w:val="0"/>
              <w:rPr>
                <w:sz w:val="20"/>
                <w:szCs w:val="20"/>
              </w:rPr>
            </w:pPr>
          </w:p>
        </w:tc>
        <w:tc>
          <w:tcPr>
            <w:tcW w:w="1340" w:type="dxa"/>
          </w:tcPr>
          <w:p w14:paraId="17615B97" w14:textId="77777777" w:rsidR="00DA0CBB" w:rsidRDefault="00DA0CBB" w:rsidP="00DA0CBB">
            <w:pPr>
              <w:contextualSpacing w:val="0"/>
              <w:rPr>
                <w:sz w:val="20"/>
                <w:szCs w:val="20"/>
              </w:rPr>
            </w:pPr>
          </w:p>
        </w:tc>
        <w:tc>
          <w:tcPr>
            <w:tcW w:w="1140" w:type="dxa"/>
          </w:tcPr>
          <w:p w14:paraId="0D037551" w14:textId="77777777" w:rsidR="00DA0CBB" w:rsidRDefault="00DA0CBB" w:rsidP="00DA0CBB">
            <w:pPr>
              <w:contextualSpacing w:val="0"/>
              <w:rPr>
                <w:sz w:val="20"/>
                <w:szCs w:val="20"/>
              </w:rPr>
            </w:pPr>
          </w:p>
        </w:tc>
        <w:tc>
          <w:tcPr>
            <w:tcW w:w="1080" w:type="dxa"/>
          </w:tcPr>
          <w:p w14:paraId="58B86683" w14:textId="77777777" w:rsidR="00DA0CBB" w:rsidRDefault="00DA0CBB" w:rsidP="00DA0CBB">
            <w:pPr>
              <w:contextualSpacing w:val="0"/>
              <w:rPr>
                <w:sz w:val="20"/>
                <w:szCs w:val="20"/>
              </w:rPr>
            </w:pPr>
          </w:p>
        </w:tc>
        <w:tc>
          <w:tcPr>
            <w:tcW w:w="1300" w:type="dxa"/>
          </w:tcPr>
          <w:p w14:paraId="3541915F" w14:textId="77777777" w:rsidR="00DA0CBB" w:rsidRDefault="00DA0CBB" w:rsidP="00DA0CBB">
            <w:pPr>
              <w:contextualSpacing w:val="0"/>
              <w:rPr>
                <w:sz w:val="20"/>
                <w:szCs w:val="20"/>
              </w:rPr>
            </w:pPr>
          </w:p>
        </w:tc>
        <w:tc>
          <w:tcPr>
            <w:tcW w:w="940" w:type="dxa"/>
          </w:tcPr>
          <w:p w14:paraId="2F72C4ED" w14:textId="77777777" w:rsidR="00DA0CBB" w:rsidRDefault="00DA0CBB" w:rsidP="00DA0CBB">
            <w:pPr>
              <w:contextualSpacing w:val="0"/>
              <w:rPr>
                <w:sz w:val="20"/>
                <w:szCs w:val="20"/>
              </w:rPr>
            </w:pPr>
          </w:p>
        </w:tc>
      </w:tr>
      <w:tr w:rsidR="00DA0CBB" w14:paraId="021C0906" w14:textId="77777777" w:rsidTr="00DA0CBB">
        <w:trPr>
          <w:trHeight w:val="840"/>
        </w:trPr>
        <w:tc>
          <w:tcPr>
            <w:tcW w:w="980" w:type="dxa"/>
            <w:vMerge/>
            <w:vAlign w:val="center"/>
          </w:tcPr>
          <w:p w14:paraId="5F16103E" w14:textId="77777777" w:rsidR="00DA0CBB" w:rsidRDefault="00DA0CBB" w:rsidP="00DA0CBB">
            <w:pPr>
              <w:contextualSpacing w:val="0"/>
              <w:rPr>
                <w:sz w:val="20"/>
                <w:szCs w:val="20"/>
              </w:rPr>
            </w:pPr>
          </w:p>
        </w:tc>
        <w:tc>
          <w:tcPr>
            <w:tcW w:w="2360" w:type="dxa"/>
          </w:tcPr>
          <w:p w14:paraId="6C79F09D" w14:textId="77777777" w:rsidR="00DA0CBB" w:rsidRDefault="00DA0CBB" w:rsidP="00DA0CBB">
            <w:pPr>
              <w:contextualSpacing w:val="0"/>
              <w:rPr>
                <w:sz w:val="20"/>
                <w:szCs w:val="20"/>
              </w:rPr>
            </w:pPr>
            <w:r>
              <w:rPr>
                <w:sz w:val="20"/>
                <w:szCs w:val="20"/>
              </w:rPr>
              <w:t>Other (specify)</w:t>
            </w:r>
          </w:p>
        </w:tc>
        <w:tc>
          <w:tcPr>
            <w:tcW w:w="1060" w:type="dxa"/>
          </w:tcPr>
          <w:p w14:paraId="1D10ABED" w14:textId="77777777" w:rsidR="00DA0CBB" w:rsidRDefault="00DA0CBB" w:rsidP="00DA0CBB">
            <w:pPr>
              <w:contextualSpacing w:val="0"/>
              <w:rPr>
                <w:sz w:val="20"/>
                <w:szCs w:val="20"/>
              </w:rPr>
            </w:pPr>
          </w:p>
        </w:tc>
        <w:tc>
          <w:tcPr>
            <w:tcW w:w="1420" w:type="dxa"/>
          </w:tcPr>
          <w:p w14:paraId="23A0645D" w14:textId="77777777" w:rsidR="00DA0CBB" w:rsidRDefault="00DA0CBB" w:rsidP="00DA0CBB">
            <w:pPr>
              <w:contextualSpacing w:val="0"/>
              <w:rPr>
                <w:sz w:val="20"/>
                <w:szCs w:val="20"/>
              </w:rPr>
            </w:pPr>
          </w:p>
        </w:tc>
        <w:tc>
          <w:tcPr>
            <w:tcW w:w="1340" w:type="dxa"/>
          </w:tcPr>
          <w:p w14:paraId="5B36FF47" w14:textId="77777777" w:rsidR="00DA0CBB" w:rsidRDefault="00DA0CBB" w:rsidP="00DA0CBB">
            <w:pPr>
              <w:contextualSpacing w:val="0"/>
              <w:rPr>
                <w:sz w:val="20"/>
                <w:szCs w:val="20"/>
              </w:rPr>
            </w:pPr>
          </w:p>
        </w:tc>
        <w:tc>
          <w:tcPr>
            <w:tcW w:w="1140" w:type="dxa"/>
          </w:tcPr>
          <w:p w14:paraId="67EC292C" w14:textId="77777777" w:rsidR="00DA0CBB" w:rsidRDefault="00DA0CBB" w:rsidP="00DA0CBB">
            <w:pPr>
              <w:contextualSpacing w:val="0"/>
              <w:rPr>
                <w:sz w:val="20"/>
                <w:szCs w:val="20"/>
              </w:rPr>
            </w:pPr>
          </w:p>
        </w:tc>
        <w:tc>
          <w:tcPr>
            <w:tcW w:w="1080" w:type="dxa"/>
          </w:tcPr>
          <w:p w14:paraId="69F469C7" w14:textId="77777777" w:rsidR="00DA0CBB" w:rsidRDefault="00DA0CBB" w:rsidP="00DA0CBB">
            <w:pPr>
              <w:contextualSpacing w:val="0"/>
              <w:rPr>
                <w:sz w:val="20"/>
                <w:szCs w:val="20"/>
              </w:rPr>
            </w:pPr>
          </w:p>
        </w:tc>
        <w:tc>
          <w:tcPr>
            <w:tcW w:w="1300" w:type="dxa"/>
          </w:tcPr>
          <w:p w14:paraId="608AED9A" w14:textId="77777777" w:rsidR="00DA0CBB" w:rsidRDefault="00DA0CBB" w:rsidP="00DA0CBB">
            <w:pPr>
              <w:contextualSpacing w:val="0"/>
              <w:rPr>
                <w:sz w:val="20"/>
                <w:szCs w:val="20"/>
              </w:rPr>
            </w:pPr>
          </w:p>
        </w:tc>
        <w:tc>
          <w:tcPr>
            <w:tcW w:w="940" w:type="dxa"/>
          </w:tcPr>
          <w:p w14:paraId="4CCA25E1" w14:textId="77777777" w:rsidR="00DA0CBB" w:rsidRDefault="00DA0CBB" w:rsidP="00DA0CBB">
            <w:pPr>
              <w:contextualSpacing w:val="0"/>
              <w:rPr>
                <w:sz w:val="20"/>
                <w:szCs w:val="20"/>
              </w:rPr>
            </w:pPr>
          </w:p>
        </w:tc>
      </w:tr>
    </w:tbl>
    <w:p w14:paraId="0892EE52" w14:textId="77777777" w:rsidR="00DA0CBB" w:rsidRDefault="00DA0CBB" w:rsidP="00DA0CBB"/>
    <w:p w14:paraId="69EA8378" w14:textId="720953A5" w:rsidR="00BB3D62" w:rsidRDefault="00BB3D62"/>
    <w:p w14:paraId="64C2908C" w14:textId="77777777" w:rsidR="00BB3D62" w:rsidRDefault="00B254CE">
      <w:pPr>
        <w:rPr>
          <w:i/>
        </w:rPr>
      </w:pPr>
      <w:r>
        <w:rPr>
          <w:i/>
        </w:rPr>
        <w:t xml:space="preserve">Put one or more cross according classification and level of compliance to  the criteria ( X, XX, XXX) </w:t>
      </w:r>
    </w:p>
    <w:p w14:paraId="173031AA" w14:textId="07CD69AE" w:rsidR="00DA0CBB" w:rsidRDefault="00DA0CBB">
      <w:pPr>
        <w:rPr>
          <w:i/>
        </w:rPr>
      </w:pPr>
      <w:r>
        <w:rPr>
          <w:i/>
        </w:rPr>
        <w:br w:type="page"/>
      </w:r>
    </w:p>
    <w:p w14:paraId="6E5BF0EB" w14:textId="77777777" w:rsidR="00BB3D62" w:rsidRDefault="00BB3D62">
      <w:pPr>
        <w:spacing w:line="256" w:lineRule="auto"/>
        <w:rPr>
          <w:i/>
        </w:rPr>
      </w:pPr>
    </w:p>
    <w:tbl>
      <w:tblPr>
        <w:tblStyle w:val="affff"/>
        <w:tblW w:w="9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12"/>
        <w:gridCol w:w="5559"/>
      </w:tblGrid>
      <w:tr w:rsidR="00BB3D62" w14:paraId="7BDC1380" w14:textId="77777777">
        <w:trPr>
          <w:trHeight w:val="680"/>
        </w:trPr>
        <w:tc>
          <w:tcPr>
            <w:tcW w:w="9070" w:type="dxa"/>
            <w:gridSpan w:val="2"/>
            <w:tcBorders>
              <w:top w:val="single" w:sz="8" w:space="0" w:color="000000"/>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2EEE0254" w14:textId="77777777" w:rsidR="00BB3D62" w:rsidRDefault="00B254CE">
            <w:pPr>
              <w:rPr>
                <w:b/>
              </w:rPr>
            </w:pPr>
            <w:r>
              <w:rPr>
                <w:b/>
              </w:rPr>
              <w:t>SECTION .2– General Framework</w:t>
            </w:r>
          </w:p>
        </w:tc>
      </w:tr>
      <w:tr w:rsidR="00BB3D62" w14:paraId="5D9A98FD" w14:textId="77777777">
        <w:trPr>
          <w:trHeight w:val="1760"/>
        </w:trPr>
        <w:tc>
          <w:tcPr>
            <w:tcW w:w="351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44E4FE2D" w14:textId="77777777" w:rsidR="00BB3D62" w:rsidRDefault="00B254CE">
            <w:pPr>
              <w:numPr>
                <w:ilvl w:val="0"/>
                <w:numId w:val="29"/>
              </w:numPr>
              <w:ind w:hanging="360"/>
              <w:contextualSpacing/>
              <w:rPr>
                <w:b/>
                <w:i/>
              </w:rPr>
            </w:pPr>
            <w:r>
              <w:rPr>
                <w:b/>
                <w:i/>
              </w:rPr>
              <w:t>Territorial and social environment interested (Region/Municipality/ population, other)</w:t>
            </w:r>
          </w:p>
        </w:tc>
        <w:tc>
          <w:tcPr>
            <w:tcW w:w="5558" w:type="dxa"/>
            <w:tcBorders>
              <w:top w:val="nil"/>
              <w:left w:val="nil"/>
              <w:bottom w:val="single" w:sz="8" w:space="0" w:color="000000"/>
              <w:right w:val="single" w:sz="8" w:space="0" w:color="000000"/>
            </w:tcBorders>
            <w:tcMar>
              <w:top w:w="100" w:type="dxa"/>
              <w:left w:w="100" w:type="dxa"/>
              <w:bottom w:w="100" w:type="dxa"/>
              <w:right w:w="100" w:type="dxa"/>
            </w:tcMar>
          </w:tcPr>
          <w:p w14:paraId="1FF7D4BF" w14:textId="77777777" w:rsidR="00BB3D62" w:rsidRDefault="00B254CE">
            <w:pPr>
              <w:rPr>
                <w:rFonts w:ascii="Arial" w:eastAsia="Arial" w:hAnsi="Arial" w:cs="Arial"/>
                <w:i/>
                <w:sz w:val="16"/>
                <w:szCs w:val="16"/>
              </w:rPr>
            </w:pPr>
            <w:r>
              <w:rPr>
                <w:rFonts w:ascii="Arial" w:eastAsia="Arial" w:hAnsi="Arial" w:cs="Arial"/>
                <w:i/>
                <w:sz w:val="16"/>
                <w:szCs w:val="16"/>
              </w:rPr>
              <w:t>[300 characters Please indicate the Region and the municipality(ies) involved; add the population and any other information regarding territorial and urban environment where the GP has been implemented]</w:t>
            </w:r>
          </w:p>
          <w:p w14:paraId="01A97969" w14:textId="77777777" w:rsidR="00BB3D62" w:rsidRDefault="00B254CE">
            <w:pPr>
              <w:rPr>
                <w:rFonts w:ascii="Arial" w:eastAsia="Arial" w:hAnsi="Arial" w:cs="Arial"/>
                <w:i/>
                <w:sz w:val="16"/>
                <w:szCs w:val="16"/>
              </w:rPr>
            </w:pPr>
            <w:r>
              <w:rPr>
                <w:rFonts w:ascii="Arial" w:eastAsia="Arial" w:hAnsi="Arial" w:cs="Arial"/>
                <w:i/>
                <w:sz w:val="16"/>
                <w:szCs w:val="16"/>
              </w:rPr>
              <w:t>Parkstad Limburg, consisting of 8 communities/cities:</w:t>
            </w:r>
          </w:p>
          <w:p w14:paraId="5DA35256" w14:textId="77777777" w:rsidR="00BB3D62" w:rsidRDefault="00B254CE">
            <w:pPr>
              <w:rPr>
                <w:rFonts w:ascii="Arial" w:eastAsia="Arial" w:hAnsi="Arial" w:cs="Arial"/>
                <w:i/>
                <w:sz w:val="16"/>
                <w:szCs w:val="16"/>
              </w:rPr>
            </w:pPr>
            <w:r>
              <w:rPr>
                <w:rFonts w:ascii="Arial" w:eastAsia="Arial" w:hAnsi="Arial" w:cs="Arial"/>
                <w:i/>
                <w:sz w:val="16"/>
                <w:szCs w:val="16"/>
              </w:rPr>
              <w:t>Heerlen, Kerkrade, Brunssum, Landgraaf, Nuth, Voerendaal, Onderbanken and Simpelveld (255.000 inhabitants)</w:t>
            </w:r>
          </w:p>
        </w:tc>
      </w:tr>
      <w:tr w:rsidR="00BB3D62" w14:paraId="7511AAE5" w14:textId="77777777">
        <w:trPr>
          <w:trHeight w:val="3920"/>
        </w:trPr>
        <w:tc>
          <w:tcPr>
            <w:tcW w:w="351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0EEC0EDC" w14:textId="77777777" w:rsidR="00BB3D62" w:rsidRDefault="00B254CE">
            <w:pPr>
              <w:numPr>
                <w:ilvl w:val="0"/>
                <w:numId w:val="61"/>
              </w:numPr>
              <w:ind w:hanging="360"/>
              <w:contextualSpacing/>
              <w:rPr>
                <w:b/>
                <w:i/>
              </w:rPr>
            </w:pPr>
            <w:r>
              <w:rPr>
                <w:b/>
                <w:i/>
              </w:rPr>
              <w:t>Body which implemented the GP and other Bodies involved with the relevant role (stakeholders, partners, etc.)</w:t>
            </w:r>
          </w:p>
        </w:tc>
        <w:tc>
          <w:tcPr>
            <w:tcW w:w="5558" w:type="dxa"/>
            <w:tcBorders>
              <w:top w:val="nil"/>
              <w:left w:val="nil"/>
              <w:bottom w:val="single" w:sz="8" w:space="0" w:color="000000"/>
              <w:right w:val="single" w:sz="8" w:space="0" w:color="000000"/>
            </w:tcBorders>
            <w:tcMar>
              <w:top w:w="100" w:type="dxa"/>
              <w:left w:w="100" w:type="dxa"/>
              <w:bottom w:w="100" w:type="dxa"/>
              <w:right w:w="100" w:type="dxa"/>
            </w:tcMar>
          </w:tcPr>
          <w:p w14:paraId="1102C572" w14:textId="77777777" w:rsidR="00BB3D62" w:rsidRDefault="00B254CE">
            <w:pPr>
              <w:rPr>
                <w:rFonts w:ascii="Arial" w:eastAsia="Arial" w:hAnsi="Arial" w:cs="Arial"/>
                <w:i/>
                <w:sz w:val="16"/>
                <w:szCs w:val="16"/>
              </w:rPr>
            </w:pPr>
            <w:r>
              <w:rPr>
                <w:rFonts w:ascii="Arial" w:eastAsia="Arial" w:hAnsi="Arial" w:cs="Arial"/>
                <w:i/>
                <w:sz w:val="16"/>
                <w:szCs w:val="16"/>
              </w:rPr>
              <w:t>[300 characters Please indicate the body which implemented the action; add a list with all the relevant stakeholders and their roles in the GP implementation]</w:t>
            </w:r>
          </w:p>
          <w:p w14:paraId="325D70BE" w14:textId="77777777" w:rsidR="00BB3D62" w:rsidRDefault="00B254CE">
            <w:pPr>
              <w:rPr>
                <w:rFonts w:ascii="Arial" w:eastAsia="Arial" w:hAnsi="Arial" w:cs="Arial"/>
                <w:i/>
                <w:sz w:val="16"/>
                <w:szCs w:val="16"/>
              </w:rPr>
            </w:pPr>
            <w:r>
              <w:rPr>
                <w:rFonts w:ascii="Arial" w:eastAsia="Arial" w:hAnsi="Arial" w:cs="Arial"/>
                <w:i/>
                <w:sz w:val="16"/>
                <w:szCs w:val="16"/>
              </w:rPr>
              <w:t>Board of region, as a mobility policy which implies the communities are obliged to the policy agreed on</w:t>
            </w:r>
          </w:p>
          <w:p w14:paraId="45BB0A0E" w14:textId="77777777" w:rsidR="00BB3D62" w:rsidRDefault="00B254CE">
            <w:pPr>
              <w:rPr>
                <w:rFonts w:ascii="Arial" w:eastAsia="Arial" w:hAnsi="Arial" w:cs="Arial"/>
                <w:i/>
                <w:sz w:val="16"/>
                <w:szCs w:val="16"/>
              </w:rPr>
            </w:pPr>
            <w:r>
              <w:rPr>
                <w:rFonts w:ascii="Arial" w:eastAsia="Arial" w:hAnsi="Arial" w:cs="Arial"/>
                <w:i/>
                <w:sz w:val="16"/>
                <w:szCs w:val="16"/>
              </w:rPr>
              <w:t>In a first step the current situation, policy documents and indicators have been analysed to generate a regional profile (based on mobility indicators and general used GINI-factors). This profile was used to define problems, stakeholders and responsibilities. In a second step a two day workshop (using the Local Future Search Workshop method) with the stakeholders was used to define actions for a more sustainable mobility. These steps were carried out and documented by Panteia, Zoetermeer.</w:t>
            </w:r>
          </w:p>
          <w:p w14:paraId="337D9D8B" w14:textId="77777777" w:rsidR="00BB3D62" w:rsidRDefault="00B254CE">
            <w:pPr>
              <w:rPr>
                <w:rFonts w:ascii="Arial" w:eastAsia="Arial" w:hAnsi="Arial" w:cs="Arial"/>
                <w:i/>
                <w:sz w:val="16"/>
                <w:szCs w:val="16"/>
              </w:rPr>
            </w:pPr>
            <w:r>
              <w:rPr>
                <w:rFonts w:ascii="Arial" w:eastAsia="Arial" w:hAnsi="Arial" w:cs="Arial"/>
                <w:i/>
                <w:sz w:val="16"/>
                <w:szCs w:val="16"/>
              </w:rPr>
              <w:t>The region Parkstad Limburg has discussed the results of the first steps with the communities and defined this proposal. This proposal is a policy framework for the region Parkstad Limburg and its communities. Together and with other stakeholders they will start and work out the implementation, in policy and realization.</w:t>
            </w:r>
          </w:p>
        </w:tc>
      </w:tr>
      <w:tr w:rsidR="00BB3D62" w14:paraId="418A753A" w14:textId="77777777">
        <w:trPr>
          <w:trHeight w:val="1560"/>
        </w:trPr>
        <w:tc>
          <w:tcPr>
            <w:tcW w:w="351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41D60562" w14:textId="77777777" w:rsidR="00BB3D62" w:rsidRDefault="00B254CE">
            <w:pPr>
              <w:numPr>
                <w:ilvl w:val="0"/>
                <w:numId w:val="30"/>
              </w:numPr>
              <w:ind w:hanging="360"/>
              <w:contextualSpacing/>
              <w:rPr>
                <w:b/>
                <w:i/>
              </w:rPr>
            </w:pPr>
            <w:r>
              <w:rPr>
                <w:b/>
                <w:i/>
              </w:rPr>
              <w:t xml:space="preserve"> Motivations for the selection of the GP and highlighting of the points that are considered as elements of success</w:t>
            </w:r>
          </w:p>
        </w:tc>
        <w:tc>
          <w:tcPr>
            <w:tcW w:w="5558" w:type="dxa"/>
            <w:tcBorders>
              <w:top w:val="nil"/>
              <w:left w:val="nil"/>
              <w:bottom w:val="single" w:sz="8" w:space="0" w:color="000000"/>
              <w:right w:val="single" w:sz="8" w:space="0" w:color="000000"/>
            </w:tcBorders>
            <w:tcMar>
              <w:top w:w="100" w:type="dxa"/>
              <w:left w:w="100" w:type="dxa"/>
              <w:bottom w:w="100" w:type="dxa"/>
              <w:right w:w="100" w:type="dxa"/>
            </w:tcMar>
          </w:tcPr>
          <w:p w14:paraId="4A99538C" w14:textId="77777777" w:rsidR="00BB3D62" w:rsidRDefault="00B254CE">
            <w:pPr>
              <w:rPr>
                <w:rFonts w:ascii="Arial" w:eastAsia="Arial" w:hAnsi="Arial" w:cs="Arial"/>
                <w:i/>
                <w:sz w:val="16"/>
                <w:szCs w:val="16"/>
              </w:rPr>
            </w:pPr>
            <w:r>
              <w:rPr>
                <w:rFonts w:ascii="Arial" w:eastAsia="Arial" w:hAnsi="Arial" w:cs="Arial"/>
                <w:i/>
                <w:sz w:val="16"/>
                <w:szCs w:val="16"/>
              </w:rPr>
              <w:t>[1000 characters] Please list the motivations of selecting the GP; Highlight the success elements using bullet point.</w:t>
            </w:r>
          </w:p>
          <w:p w14:paraId="7726FE9E" w14:textId="77777777" w:rsidR="00BB3D62" w:rsidRDefault="00B254CE">
            <w:pPr>
              <w:rPr>
                <w:rFonts w:ascii="Arial" w:eastAsia="Arial" w:hAnsi="Arial" w:cs="Arial"/>
                <w:i/>
                <w:sz w:val="16"/>
                <w:szCs w:val="16"/>
              </w:rPr>
            </w:pPr>
            <w:r>
              <w:rPr>
                <w:rFonts w:ascii="Arial" w:eastAsia="Arial" w:hAnsi="Arial" w:cs="Arial"/>
                <w:i/>
                <w:sz w:val="16"/>
                <w:szCs w:val="16"/>
              </w:rPr>
              <w:t>Regional</w:t>
            </w:r>
          </w:p>
          <w:p w14:paraId="2E02EEA8" w14:textId="77777777" w:rsidR="00BB3D62" w:rsidRDefault="00B254CE">
            <w:pPr>
              <w:rPr>
                <w:rFonts w:ascii="Arial" w:eastAsia="Arial" w:hAnsi="Arial" w:cs="Arial"/>
                <w:i/>
                <w:sz w:val="16"/>
                <w:szCs w:val="16"/>
              </w:rPr>
            </w:pPr>
            <w:r>
              <w:rPr>
                <w:rFonts w:ascii="Arial" w:eastAsia="Arial" w:hAnsi="Arial" w:cs="Arial"/>
                <w:i/>
                <w:sz w:val="16"/>
                <w:szCs w:val="16"/>
              </w:rPr>
              <w:t>Cooperation between communities on common vision,  goals and directions</w:t>
            </w:r>
          </w:p>
        </w:tc>
      </w:tr>
    </w:tbl>
    <w:p w14:paraId="77C015DF" w14:textId="77777777" w:rsidR="00BB3D62" w:rsidRDefault="00B254CE">
      <w:r>
        <w:t xml:space="preserve"> </w:t>
      </w:r>
    </w:p>
    <w:tbl>
      <w:tblPr>
        <w:tblStyle w:val="affff0"/>
        <w:tblW w:w="9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62"/>
        <w:gridCol w:w="5609"/>
      </w:tblGrid>
      <w:tr w:rsidR="00BB3D62" w14:paraId="5ED4EF59" w14:textId="77777777">
        <w:trPr>
          <w:trHeight w:val="680"/>
        </w:trPr>
        <w:tc>
          <w:tcPr>
            <w:tcW w:w="9070" w:type="dxa"/>
            <w:gridSpan w:val="2"/>
            <w:tcBorders>
              <w:top w:val="single" w:sz="8" w:space="0" w:color="000000"/>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1F140A1E" w14:textId="77777777" w:rsidR="00BB3D62" w:rsidRDefault="00B254CE">
            <w:pPr>
              <w:rPr>
                <w:b/>
              </w:rPr>
            </w:pPr>
            <w:r>
              <w:rPr>
                <w:b/>
              </w:rPr>
              <w:t>SECTION 3 Detailed description of the GP and its implementation</w:t>
            </w:r>
          </w:p>
        </w:tc>
      </w:tr>
      <w:tr w:rsidR="00BB3D62" w14:paraId="57A908EE" w14:textId="77777777">
        <w:trPr>
          <w:trHeight w:val="7140"/>
        </w:trPr>
        <w:tc>
          <w:tcPr>
            <w:tcW w:w="346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29EF09FE" w14:textId="77777777" w:rsidR="00BB3D62" w:rsidRDefault="00B254CE">
            <w:pPr>
              <w:numPr>
                <w:ilvl w:val="0"/>
                <w:numId w:val="93"/>
              </w:numPr>
              <w:ind w:hanging="360"/>
              <w:contextualSpacing/>
              <w:rPr>
                <w:b/>
                <w:i/>
              </w:rPr>
            </w:pPr>
            <w:r>
              <w:rPr>
                <w:b/>
                <w:i/>
              </w:rPr>
              <w:lastRenderedPageBreak/>
              <w:t>Description of GP pointing out its key implementation issues, especially those relating to the aspects for which the GP was identified as such</w:t>
            </w:r>
          </w:p>
        </w:tc>
        <w:tc>
          <w:tcPr>
            <w:tcW w:w="5608" w:type="dxa"/>
            <w:tcBorders>
              <w:top w:val="nil"/>
              <w:left w:val="nil"/>
              <w:bottom w:val="single" w:sz="8" w:space="0" w:color="000000"/>
              <w:right w:val="single" w:sz="8" w:space="0" w:color="000000"/>
            </w:tcBorders>
            <w:tcMar>
              <w:top w:w="100" w:type="dxa"/>
              <w:left w:w="100" w:type="dxa"/>
              <w:bottom w:w="100" w:type="dxa"/>
              <w:right w:w="100" w:type="dxa"/>
            </w:tcMar>
          </w:tcPr>
          <w:p w14:paraId="525F14E3" w14:textId="77777777" w:rsidR="00BB3D62" w:rsidRDefault="00B254CE">
            <w:pPr>
              <w:rPr>
                <w:rFonts w:ascii="Arial" w:eastAsia="Arial" w:hAnsi="Arial" w:cs="Arial"/>
                <w:i/>
                <w:sz w:val="16"/>
                <w:szCs w:val="16"/>
              </w:rPr>
            </w:pPr>
            <w:r>
              <w:rPr>
                <w:rFonts w:ascii="Arial" w:eastAsia="Arial" w:hAnsi="Arial" w:cs="Arial"/>
                <w:i/>
                <w:sz w:val="16"/>
                <w:szCs w:val="16"/>
              </w:rPr>
              <w:t>[1500 characters] Please provide information on the practice itself. In particular:</w:t>
            </w:r>
          </w:p>
          <w:p w14:paraId="24B12A79" w14:textId="77777777" w:rsidR="00BB3D62" w:rsidRDefault="00B254CE">
            <w:pPr>
              <w:ind w:left="1080" w:hanging="360"/>
              <w:rPr>
                <w:rFonts w:ascii="Arial" w:eastAsia="Arial" w:hAnsi="Arial" w:cs="Arial"/>
                <w:i/>
                <w:sz w:val="16"/>
                <w:szCs w:val="16"/>
              </w:rPr>
            </w:pPr>
            <w:r>
              <w:rPr>
                <w:rFonts w:ascii="Arial" w:eastAsia="Arial" w:hAnsi="Arial" w:cs="Arial"/>
                <w:sz w:val="16"/>
                <w:szCs w:val="16"/>
              </w:rPr>
              <w:t xml:space="preserve">-       </w:t>
            </w:r>
            <w:r>
              <w:rPr>
                <w:rFonts w:ascii="Arial" w:eastAsia="Arial" w:hAnsi="Arial" w:cs="Arial"/>
                <w:i/>
                <w:sz w:val="16"/>
                <w:szCs w:val="16"/>
              </w:rPr>
              <w:t>What is the problem addressed and the context which triggered the introduction of the practice?</w:t>
            </w:r>
          </w:p>
          <w:p w14:paraId="3BB72DE9" w14:textId="77777777" w:rsidR="00BB3D62" w:rsidRDefault="00B254CE">
            <w:pPr>
              <w:ind w:left="1080" w:hanging="360"/>
              <w:rPr>
                <w:rFonts w:ascii="Arial" w:eastAsia="Arial" w:hAnsi="Arial" w:cs="Arial"/>
                <w:i/>
                <w:sz w:val="16"/>
                <w:szCs w:val="16"/>
              </w:rPr>
            </w:pPr>
            <w:r>
              <w:rPr>
                <w:rFonts w:ascii="Arial" w:eastAsia="Arial" w:hAnsi="Arial" w:cs="Arial"/>
                <w:sz w:val="16"/>
                <w:szCs w:val="16"/>
              </w:rPr>
              <w:t xml:space="preserve">-       </w:t>
            </w:r>
            <w:r>
              <w:rPr>
                <w:rFonts w:ascii="Arial" w:eastAsia="Arial" w:hAnsi="Arial" w:cs="Arial"/>
                <w:i/>
                <w:sz w:val="16"/>
                <w:szCs w:val="16"/>
              </w:rPr>
              <w:t>How does the practice reach its objectives and how it is implemented?</w:t>
            </w:r>
          </w:p>
          <w:p w14:paraId="7D692832" w14:textId="77777777" w:rsidR="00BB3D62" w:rsidRDefault="00B254CE">
            <w:pPr>
              <w:rPr>
                <w:rFonts w:ascii="Arial" w:eastAsia="Arial" w:hAnsi="Arial" w:cs="Arial"/>
                <w:i/>
                <w:sz w:val="16"/>
                <w:szCs w:val="16"/>
              </w:rPr>
            </w:pPr>
            <w:r>
              <w:rPr>
                <w:rFonts w:ascii="Arial" w:eastAsia="Arial" w:hAnsi="Arial" w:cs="Arial"/>
                <w:i/>
                <w:sz w:val="16"/>
                <w:szCs w:val="16"/>
              </w:rPr>
              <w:t>The region Parkstad Limburg has discussed the results of the first steps with the communities and defined this proposal. This proposal defines the focus on and the further implementation of the following actions:</w:t>
            </w:r>
          </w:p>
          <w:p w14:paraId="4637FD3A" w14:textId="77777777" w:rsidR="00BB3D62" w:rsidRDefault="00B254CE">
            <w:pPr>
              <w:rPr>
                <w:rFonts w:ascii="Arial" w:eastAsia="Arial" w:hAnsi="Arial" w:cs="Arial"/>
                <w:i/>
                <w:sz w:val="16"/>
                <w:szCs w:val="16"/>
              </w:rPr>
            </w:pPr>
            <w:r>
              <w:rPr>
                <w:rFonts w:ascii="Arial" w:eastAsia="Arial" w:hAnsi="Arial" w:cs="Arial"/>
                <w:i/>
                <w:sz w:val="16"/>
                <w:szCs w:val="16"/>
              </w:rPr>
              <w:t xml:space="preserve">1.         </w:t>
            </w:r>
            <w:r>
              <w:rPr>
                <w:rFonts w:ascii="Arial" w:eastAsia="Arial" w:hAnsi="Arial" w:cs="Arial"/>
                <w:i/>
                <w:sz w:val="16"/>
                <w:szCs w:val="16"/>
              </w:rPr>
              <w:tab/>
              <w:t>Cycle related measures (infrastructure network, cycle routing, cycle parking, and support of e-cycling with charging possibilities)</w:t>
            </w:r>
          </w:p>
          <w:p w14:paraId="6CFA65AC" w14:textId="77777777" w:rsidR="00BB3D62" w:rsidRDefault="00B254CE">
            <w:pPr>
              <w:rPr>
                <w:rFonts w:ascii="Arial" w:eastAsia="Arial" w:hAnsi="Arial" w:cs="Arial"/>
                <w:i/>
                <w:sz w:val="16"/>
                <w:szCs w:val="16"/>
              </w:rPr>
            </w:pPr>
            <w:r>
              <w:rPr>
                <w:rFonts w:ascii="Arial" w:eastAsia="Arial" w:hAnsi="Arial" w:cs="Arial"/>
                <w:i/>
                <w:sz w:val="16"/>
                <w:szCs w:val="16"/>
              </w:rPr>
              <w:t xml:space="preserve">2.         </w:t>
            </w:r>
            <w:r>
              <w:rPr>
                <w:rFonts w:ascii="Arial" w:eastAsia="Arial" w:hAnsi="Arial" w:cs="Arial"/>
                <w:i/>
                <w:sz w:val="16"/>
                <w:szCs w:val="16"/>
              </w:rPr>
              <w:tab/>
              <w:t>E-mobility (e-car sharing at companies, support cities and companies to use electric vehicles in their own fleet, out roll of charging facilities)</w:t>
            </w:r>
          </w:p>
          <w:p w14:paraId="5D1B5BE3" w14:textId="77777777" w:rsidR="00BB3D62" w:rsidRDefault="00B254CE">
            <w:pPr>
              <w:rPr>
                <w:rFonts w:ascii="Arial" w:eastAsia="Arial" w:hAnsi="Arial" w:cs="Arial"/>
                <w:i/>
                <w:sz w:val="16"/>
                <w:szCs w:val="16"/>
              </w:rPr>
            </w:pPr>
            <w:r>
              <w:rPr>
                <w:rFonts w:ascii="Arial" w:eastAsia="Arial" w:hAnsi="Arial" w:cs="Arial"/>
                <w:i/>
                <w:sz w:val="16"/>
                <w:szCs w:val="16"/>
              </w:rPr>
              <w:t xml:space="preserve">3.         </w:t>
            </w:r>
            <w:r>
              <w:rPr>
                <w:rFonts w:ascii="Arial" w:eastAsia="Arial" w:hAnsi="Arial" w:cs="Arial"/>
                <w:i/>
                <w:sz w:val="16"/>
                <w:szCs w:val="16"/>
              </w:rPr>
              <w:tab/>
              <w:t>Development of a green logistics/distribution center</w:t>
            </w:r>
          </w:p>
          <w:p w14:paraId="7DA0FC96" w14:textId="77777777" w:rsidR="00BB3D62" w:rsidRDefault="00B254CE">
            <w:pPr>
              <w:rPr>
                <w:rFonts w:ascii="Arial" w:eastAsia="Arial" w:hAnsi="Arial" w:cs="Arial"/>
                <w:i/>
                <w:sz w:val="16"/>
                <w:szCs w:val="16"/>
              </w:rPr>
            </w:pPr>
            <w:r>
              <w:rPr>
                <w:rFonts w:ascii="Arial" w:eastAsia="Arial" w:hAnsi="Arial" w:cs="Arial"/>
                <w:i/>
                <w:sz w:val="16"/>
                <w:szCs w:val="16"/>
              </w:rPr>
              <w:t xml:space="preserve">4.         </w:t>
            </w:r>
            <w:r>
              <w:rPr>
                <w:rFonts w:ascii="Arial" w:eastAsia="Arial" w:hAnsi="Arial" w:cs="Arial"/>
                <w:i/>
                <w:sz w:val="16"/>
                <w:szCs w:val="16"/>
              </w:rPr>
              <w:tab/>
              <w:t>Public transport improvement (also cross border)</w:t>
            </w:r>
          </w:p>
          <w:p w14:paraId="240700A1" w14:textId="77777777" w:rsidR="00BB3D62" w:rsidRDefault="00B254CE">
            <w:pPr>
              <w:rPr>
                <w:rFonts w:ascii="Arial" w:eastAsia="Arial" w:hAnsi="Arial" w:cs="Arial"/>
                <w:i/>
                <w:sz w:val="16"/>
                <w:szCs w:val="16"/>
              </w:rPr>
            </w:pPr>
            <w:r>
              <w:rPr>
                <w:rFonts w:ascii="Arial" w:eastAsia="Arial" w:hAnsi="Arial" w:cs="Arial"/>
                <w:i/>
                <w:sz w:val="16"/>
                <w:szCs w:val="16"/>
              </w:rPr>
              <w:t xml:space="preserve">5.         </w:t>
            </w:r>
            <w:r>
              <w:rPr>
                <w:rFonts w:ascii="Arial" w:eastAsia="Arial" w:hAnsi="Arial" w:cs="Arial"/>
                <w:i/>
                <w:sz w:val="16"/>
                <w:szCs w:val="16"/>
              </w:rPr>
              <w:tab/>
              <w:t>Raise awareness and promotion activities to support sustainable mobility</w:t>
            </w:r>
          </w:p>
          <w:p w14:paraId="3BAFD6F6" w14:textId="77777777" w:rsidR="00BB3D62" w:rsidRDefault="00B254CE">
            <w:pPr>
              <w:rPr>
                <w:rFonts w:ascii="Arial" w:eastAsia="Arial" w:hAnsi="Arial" w:cs="Arial"/>
                <w:i/>
                <w:sz w:val="16"/>
                <w:szCs w:val="16"/>
              </w:rPr>
            </w:pPr>
            <w:r>
              <w:rPr>
                <w:rFonts w:ascii="Arial" w:eastAsia="Arial" w:hAnsi="Arial" w:cs="Arial"/>
                <w:i/>
                <w:sz w:val="16"/>
                <w:szCs w:val="16"/>
              </w:rPr>
              <w:t>This proposal is a policy framework for the region Parkstad Limburg and its communities. Together and with other stakeholders they will start and work out the implementation, in policy and realization. There is still no agreed action plan and it is difficult to monitor</w:t>
            </w:r>
          </w:p>
          <w:p w14:paraId="63D6773A" w14:textId="77777777" w:rsidR="00BB3D62" w:rsidRDefault="00B254CE">
            <w:pPr>
              <w:rPr>
                <w:rFonts w:ascii="Arial" w:eastAsia="Arial" w:hAnsi="Arial" w:cs="Arial"/>
                <w:i/>
                <w:sz w:val="16"/>
                <w:szCs w:val="16"/>
              </w:rPr>
            </w:pPr>
            <w:r>
              <w:rPr>
                <w:rFonts w:ascii="Arial" w:eastAsia="Arial" w:hAnsi="Arial" w:cs="Arial"/>
                <w:i/>
                <w:sz w:val="16"/>
                <w:szCs w:val="16"/>
              </w:rPr>
              <w:t xml:space="preserve"> </w:t>
            </w:r>
          </w:p>
          <w:p w14:paraId="35A8E06F" w14:textId="77777777" w:rsidR="00BB3D62" w:rsidRDefault="00B254CE">
            <w:pPr>
              <w:rPr>
                <w:rFonts w:ascii="Arial" w:eastAsia="Arial" w:hAnsi="Arial" w:cs="Arial"/>
                <w:i/>
                <w:sz w:val="16"/>
                <w:szCs w:val="16"/>
              </w:rPr>
            </w:pPr>
            <w:r>
              <w:rPr>
                <w:rFonts w:ascii="Arial" w:eastAsia="Arial" w:hAnsi="Arial" w:cs="Arial"/>
                <w:i/>
                <w:sz w:val="16"/>
                <w:szCs w:val="16"/>
              </w:rPr>
              <w:t xml:space="preserve"> </w:t>
            </w:r>
          </w:p>
          <w:p w14:paraId="2AB6DF89" w14:textId="77777777" w:rsidR="00BB3D62" w:rsidRDefault="00B254CE">
            <w:pPr>
              <w:rPr>
                <w:rFonts w:ascii="Arial" w:eastAsia="Arial" w:hAnsi="Arial" w:cs="Arial"/>
                <w:i/>
                <w:sz w:val="16"/>
                <w:szCs w:val="16"/>
              </w:rPr>
            </w:pPr>
            <w:r>
              <w:rPr>
                <w:rFonts w:ascii="Arial" w:eastAsia="Arial" w:hAnsi="Arial" w:cs="Arial"/>
                <w:i/>
                <w:sz w:val="16"/>
                <w:szCs w:val="16"/>
              </w:rPr>
              <w:t xml:space="preserve"> </w:t>
            </w:r>
          </w:p>
          <w:p w14:paraId="44AA631C" w14:textId="77777777" w:rsidR="00BB3D62" w:rsidRDefault="00B254CE">
            <w:pPr>
              <w:rPr>
                <w:rFonts w:ascii="Arial" w:eastAsia="Arial" w:hAnsi="Arial" w:cs="Arial"/>
                <w:i/>
                <w:sz w:val="16"/>
                <w:szCs w:val="16"/>
              </w:rPr>
            </w:pPr>
            <w:r>
              <w:rPr>
                <w:rFonts w:ascii="Arial" w:eastAsia="Arial" w:hAnsi="Arial" w:cs="Arial"/>
                <w:i/>
                <w:sz w:val="16"/>
                <w:szCs w:val="16"/>
              </w:rPr>
              <w:t xml:space="preserve"> </w:t>
            </w:r>
          </w:p>
        </w:tc>
      </w:tr>
      <w:tr w:rsidR="00BB3D62" w14:paraId="67086F4C" w14:textId="77777777">
        <w:trPr>
          <w:trHeight w:val="1080"/>
        </w:trPr>
        <w:tc>
          <w:tcPr>
            <w:tcW w:w="346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0AC8718C" w14:textId="77777777" w:rsidR="00BB3D62" w:rsidRDefault="00B254CE">
            <w:pPr>
              <w:numPr>
                <w:ilvl w:val="0"/>
                <w:numId w:val="3"/>
              </w:numPr>
              <w:ind w:hanging="360"/>
              <w:contextualSpacing/>
              <w:rPr>
                <w:b/>
                <w:i/>
              </w:rPr>
            </w:pPr>
            <w:r>
              <w:rPr>
                <w:b/>
                <w:i/>
              </w:rPr>
              <w:t>Any regulatory / administrative tools to which the GP refers</w:t>
            </w:r>
          </w:p>
        </w:tc>
        <w:tc>
          <w:tcPr>
            <w:tcW w:w="5608" w:type="dxa"/>
            <w:tcBorders>
              <w:top w:val="nil"/>
              <w:left w:val="nil"/>
              <w:bottom w:val="single" w:sz="8" w:space="0" w:color="000000"/>
              <w:right w:val="single" w:sz="8" w:space="0" w:color="000000"/>
            </w:tcBorders>
            <w:tcMar>
              <w:top w:w="100" w:type="dxa"/>
              <w:left w:w="100" w:type="dxa"/>
              <w:bottom w:w="100" w:type="dxa"/>
              <w:right w:w="100" w:type="dxa"/>
            </w:tcMar>
          </w:tcPr>
          <w:p w14:paraId="46B8CE97" w14:textId="77777777" w:rsidR="00BB3D62" w:rsidRDefault="00B254CE">
            <w:pPr>
              <w:rPr>
                <w:rFonts w:ascii="Arial" w:eastAsia="Arial" w:hAnsi="Arial" w:cs="Arial"/>
                <w:i/>
                <w:sz w:val="16"/>
                <w:szCs w:val="16"/>
              </w:rPr>
            </w:pPr>
            <w:r>
              <w:rPr>
                <w:rFonts w:ascii="Arial" w:eastAsia="Arial" w:hAnsi="Arial" w:cs="Arial"/>
                <w:i/>
                <w:sz w:val="16"/>
                <w:szCs w:val="16"/>
              </w:rPr>
              <w:t>[300 characters] Please specify the regulatory framework (National law / regional Law/ other).</w:t>
            </w:r>
          </w:p>
          <w:p w14:paraId="3ADA62AE" w14:textId="77777777" w:rsidR="00BB3D62" w:rsidRDefault="00B254CE">
            <w:pPr>
              <w:rPr>
                <w:rFonts w:ascii="Arial" w:eastAsia="Arial" w:hAnsi="Arial" w:cs="Arial"/>
                <w:i/>
                <w:sz w:val="16"/>
                <w:szCs w:val="16"/>
              </w:rPr>
            </w:pPr>
            <w:r>
              <w:rPr>
                <w:rFonts w:ascii="Arial" w:eastAsia="Arial" w:hAnsi="Arial" w:cs="Arial"/>
                <w:i/>
                <w:sz w:val="16"/>
                <w:szCs w:val="16"/>
              </w:rPr>
              <w:t>/</w:t>
            </w:r>
          </w:p>
        </w:tc>
      </w:tr>
      <w:tr w:rsidR="00BB3D62" w14:paraId="34B84172" w14:textId="77777777">
        <w:trPr>
          <w:trHeight w:val="2120"/>
        </w:trPr>
        <w:tc>
          <w:tcPr>
            <w:tcW w:w="346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49A29864" w14:textId="77777777" w:rsidR="00BB3D62" w:rsidRDefault="00B254CE">
            <w:pPr>
              <w:numPr>
                <w:ilvl w:val="0"/>
                <w:numId w:val="79"/>
              </w:numPr>
              <w:ind w:hanging="360"/>
              <w:contextualSpacing/>
              <w:rPr>
                <w:b/>
                <w:i/>
              </w:rPr>
            </w:pPr>
            <w:r>
              <w:rPr>
                <w:b/>
                <w:i/>
              </w:rPr>
              <w:t>Short description of the implementation process with the roles played by all the involved Bodies and players</w:t>
            </w:r>
          </w:p>
        </w:tc>
        <w:tc>
          <w:tcPr>
            <w:tcW w:w="5608" w:type="dxa"/>
            <w:tcBorders>
              <w:top w:val="nil"/>
              <w:left w:val="nil"/>
              <w:bottom w:val="single" w:sz="8" w:space="0" w:color="000000"/>
              <w:right w:val="single" w:sz="8" w:space="0" w:color="000000"/>
            </w:tcBorders>
            <w:tcMar>
              <w:top w:w="100" w:type="dxa"/>
              <w:left w:w="100" w:type="dxa"/>
              <w:bottom w:w="100" w:type="dxa"/>
              <w:right w:w="100" w:type="dxa"/>
            </w:tcMar>
          </w:tcPr>
          <w:p w14:paraId="7DBD0FBD" w14:textId="77777777" w:rsidR="00BB3D62" w:rsidRDefault="00B254CE">
            <w:pPr>
              <w:rPr>
                <w:rFonts w:ascii="Arial" w:eastAsia="Arial" w:hAnsi="Arial" w:cs="Arial"/>
                <w:i/>
                <w:sz w:val="16"/>
                <w:szCs w:val="16"/>
              </w:rPr>
            </w:pPr>
            <w:r>
              <w:rPr>
                <w:rFonts w:ascii="Arial" w:eastAsia="Arial" w:hAnsi="Arial" w:cs="Arial"/>
                <w:i/>
                <w:sz w:val="16"/>
                <w:szCs w:val="16"/>
              </w:rPr>
              <w:t>[1000 characters] Please provide information on the implementation process; describe the role of the main players.</w:t>
            </w:r>
          </w:p>
          <w:p w14:paraId="5911B693" w14:textId="77777777" w:rsidR="00BB3D62" w:rsidRDefault="00B254CE">
            <w:pPr>
              <w:rPr>
                <w:rFonts w:ascii="Arial" w:eastAsia="Arial" w:hAnsi="Arial" w:cs="Arial"/>
                <w:i/>
                <w:sz w:val="16"/>
                <w:szCs w:val="16"/>
              </w:rPr>
            </w:pPr>
            <w:r>
              <w:rPr>
                <w:rFonts w:ascii="Arial" w:eastAsia="Arial" w:hAnsi="Arial" w:cs="Arial"/>
                <w:i/>
                <w:sz w:val="16"/>
                <w:szCs w:val="16"/>
              </w:rPr>
              <w:t>This proposal is a policy framework for the region Parkstad Limburg and its communities. Together and with other stakeholders they will start and work out the implementation, in policy and realization.</w:t>
            </w:r>
          </w:p>
          <w:p w14:paraId="17961B6B" w14:textId="77777777" w:rsidR="00BB3D62" w:rsidRDefault="00B254CE">
            <w:pPr>
              <w:rPr>
                <w:rFonts w:ascii="Arial" w:eastAsia="Arial" w:hAnsi="Arial" w:cs="Arial"/>
                <w:i/>
                <w:sz w:val="16"/>
                <w:szCs w:val="16"/>
              </w:rPr>
            </w:pPr>
            <w:r>
              <w:rPr>
                <w:rFonts w:ascii="Arial" w:eastAsia="Arial" w:hAnsi="Arial" w:cs="Arial"/>
                <w:i/>
                <w:sz w:val="16"/>
                <w:szCs w:val="16"/>
              </w:rPr>
              <w:t xml:space="preserve"> </w:t>
            </w:r>
          </w:p>
          <w:p w14:paraId="74A68E91" w14:textId="77777777" w:rsidR="00BB3D62" w:rsidRDefault="00B254CE">
            <w:pPr>
              <w:rPr>
                <w:rFonts w:ascii="Arial" w:eastAsia="Arial" w:hAnsi="Arial" w:cs="Arial"/>
                <w:i/>
                <w:sz w:val="16"/>
                <w:szCs w:val="16"/>
              </w:rPr>
            </w:pPr>
            <w:r>
              <w:rPr>
                <w:rFonts w:ascii="Arial" w:eastAsia="Arial" w:hAnsi="Arial" w:cs="Arial"/>
                <w:i/>
                <w:sz w:val="16"/>
                <w:szCs w:val="16"/>
              </w:rPr>
              <w:t xml:space="preserve"> </w:t>
            </w:r>
          </w:p>
        </w:tc>
      </w:tr>
      <w:tr w:rsidR="00BB3D62" w14:paraId="1BFBD8DC" w14:textId="77777777">
        <w:trPr>
          <w:trHeight w:val="2820"/>
        </w:trPr>
        <w:tc>
          <w:tcPr>
            <w:tcW w:w="346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1BB37421" w14:textId="77777777" w:rsidR="00BB3D62" w:rsidRDefault="00B254CE">
            <w:pPr>
              <w:numPr>
                <w:ilvl w:val="0"/>
                <w:numId w:val="43"/>
              </w:numPr>
              <w:ind w:hanging="360"/>
              <w:contextualSpacing/>
              <w:rPr>
                <w:b/>
                <w:i/>
              </w:rPr>
            </w:pPr>
            <w:r>
              <w:rPr>
                <w:b/>
                <w:i/>
              </w:rPr>
              <w:lastRenderedPageBreak/>
              <w:t>Elements of innovation with respect to the regional state of the art or adopted policies</w:t>
            </w:r>
          </w:p>
        </w:tc>
        <w:tc>
          <w:tcPr>
            <w:tcW w:w="5608" w:type="dxa"/>
            <w:tcBorders>
              <w:top w:val="nil"/>
              <w:left w:val="nil"/>
              <w:bottom w:val="single" w:sz="8" w:space="0" w:color="000000"/>
              <w:right w:val="single" w:sz="8" w:space="0" w:color="000000"/>
            </w:tcBorders>
            <w:tcMar>
              <w:top w:w="100" w:type="dxa"/>
              <w:left w:w="100" w:type="dxa"/>
              <w:bottom w:w="100" w:type="dxa"/>
              <w:right w:w="100" w:type="dxa"/>
            </w:tcMar>
          </w:tcPr>
          <w:p w14:paraId="4E7AD4ED" w14:textId="77777777" w:rsidR="00BB3D62" w:rsidRDefault="00B254CE">
            <w:pPr>
              <w:rPr>
                <w:rFonts w:ascii="Arial" w:eastAsia="Arial" w:hAnsi="Arial" w:cs="Arial"/>
                <w:i/>
                <w:sz w:val="16"/>
                <w:szCs w:val="16"/>
              </w:rPr>
            </w:pPr>
            <w:r>
              <w:rPr>
                <w:rFonts w:ascii="Arial" w:eastAsia="Arial" w:hAnsi="Arial" w:cs="Arial"/>
                <w:i/>
                <w:sz w:val="16"/>
                <w:szCs w:val="16"/>
              </w:rPr>
              <w:t>[500 characters] Why is this practice considered innovative? Please provide factual evidence that demonstrates its innovation with respect to the regional state of the art.</w:t>
            </w:r>
          </w:p>
          <w:p w14:paraId="5947781D" w14:textId="77777777" w:rsidR="00BB3D62" w:rsidRDefault="00B254CE">
            <w:pPr>
              <w:rPr>
                <w:rFonts w:ascii="Arial" w:eastAsia="Arial" w:hAnsi="Arial" w:cs="Arial"/>
                <w:i/>
                <w:sz w:val="16"/>
                <w:szCs w:val="16"/>
              </w:rPr>
            </w:pPr>
            <w:r>
              <w:rPr>
                <w:rFonts w:ascii="Arial" w:eastAsia="Arial" w:hAnsi="Arial" w:cs="Arial"/>
                <w:i/>
                <w:sz w:val="16"/>
                <w:szCs w:val="16"/>
              </w:rPr>
              <w:t>Direction is agreed but communities are responsible for implementation. By REFORM we want to come to smart action plans and shared responsibilities in the ambition</w:t>
            </w:r>
          </w:p>
          <w:p w14:paraId="25D7DF95" w14:textId="77777777" w:rsidR="00BB3D62" w:rsidRDefault="00B254CE">
            <w:pPr>
              <w:rPr>
                <w:rFonts w:ascii="Arial" w:eastAsia="Arial" w:hAnsi="Arial" w:cs="Arial"/>
                <w:i/>
                <w:sz w:val="16"/>
                <w:szCs w:val="16"/>
              </w:rPr>
            </w:pPr>
            <w:r>
              <w:rPr>
                <w:rFonts w:ascii="Arial" w:eastAsia="Arial" w:hAnsi="Arial" w:cs="Arial"/>
                <w:i/>
                <w:sz w:val="16"/>
                <w:szCs w:val="16"/>
              </w:rPr>
              <w:t>The future search workshop, a kind of pressure cooker of two days is innovative</w:t>
            </w:r>
          </w:p>
          <w:p w14:paraId="65A911F2" w14:textId="77777777" w:rsidR="00BB3D62" w:rsidRDefault="00B254CE">
            <w:pPr>
              <w:rPr>
                <w:rFonts w:ascii="Arial" w:eastAsia="Arial" w:hAnsi="Arial" w:cs="Arial"/>
                <w:i/>
                <w:sz w:val="16"/>
                <w:szCs w:val="16"/>
              </w:rPr>
            </w:pPr>
            <w:r>
              <w:rPr>
                <w:rFonts w:ascii="Arial" w:eastAsia="Arial" w:hAnsi="Arial" w:cs="Arial"/>
                <w:i/>
                <w:sz w:val="16"/>
                <w:szCs w:val="16"/>
              </w:rPr>
              <w:t xml:space="preserve"> </w:t>
            </w:r>
          </w:p>
          <w:p w14:paraId="2222614F" w14:textId="77777777" w:rsidR="00BB3D62" w:rsidRDefault="00B254CE">
            <w:pPr>
              <w:rPr>
                <w:rFonts w:ascii="Arial" w:eastAsia="Arial" w:hAnsi="Arial" w:cs="Arial"/>
                <w:i/>
                <w:sz w:val="16"/>
                <w:szCs w:val="16"/>
              </w:rPr>
            </w:pPr>
            <w:r>
              <w:rPr>
                <w:rFonts w:ascii="Arial" w:eastAsia="Arial" w:hAnsi="Arial" w:cs="Arial"/>
                <w:i/>
                <w:sz w:val="16"/>
                <w:szCs w:val="16"/>
              </w:rPr>
              <w:t xml:space="preserve"> </w:t>
            </w:r>
          </w:p>
        </w:tc>
      </w:tr>
      <w:tr w:rsidR="00BB3D62" w14:paraId="66243754" w14:textId="77777777">
        <w:trPr>
          <w:trHeight w:val="740"/>
        </w:trPr>
        <w:tc>
          <w:tcPr>
            <w:tcW w:w="346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27BB3C80" w14:textId="77777777" w:rsidR="00BB3D62" w:rsidRDefault="00B254CE">
            <w:pPr>
              <w:numPr>
                <w:ilvl w:val="0"/>
                <w:numId w:val="60"/>
              </w:numPr>
              <w:ind w:hanging="360"/>
              <w:contextualSpacing/>
              <w:rPr>
                <w:b/>
                <w:i/>
              </w:rPr>
            </w:pPr>
            <w:r>
              <w:rPr>
                <w:b/>
                <w:i/>
              </w:rPr>
              <w:t>Time scale for the implementation of the GP</w:t>
            </w:r>
          </w:p>
        </w:tc>
        <w:tc>
          <w:tcPr>
            <w:tcW w:w="5608" w:type="dxa"/>
            <w:tcBorders>
              <w:top w:val="nil"/>
              <w:left w:val="nil"/>
              <w:bottom w:val="single" w:sz="8" w:space="0" w:color="000000"/>
              <w:right w:val="single" w:sz="8" w:space="0" w:color="000000"/>
            </w:tcBorders>
            <w:tcMar>
              <w:top w:w="100" w:type="dxa"/>
              <w:left w:w="100" w:type="dxa"/>
              <w:bottom w:w="100" w:type="dxa"/>
              <w:right w:w="100" w:type="dxa"/>
            </w:tcMar>
          </w:tcPr>
          <w:p w14:paraId="550CC667" w14:textId="77777777" w:rsidR="00BB3D62" w:rsidRDefault="00B254CE">
            <w:pPr>
              <w:rPr>
                <w:rFonts w:ascii="Arial" w:eastAsia="Arial" w:hAnsi="Arial" w:cs="Arial"/>
                <w:i/>
                <w:sz w:val="16"/>
                <w:szCs w:val="16"/>
              </w:rPr>
            </w:pPr>
            <w:r>
              <w:rPr>
                <w:rFonts w:ascii="Arial" w:eastAsia="Arial" w:hAnsi="Arial" w:cs="Arial"/>
                <w:i/>
                <w:sz w:val="16"/>
                <w:szCs w:val="16"/>
              </w:rPr>
              <w:t>2014-2020</w:t>
            </w:r>
          </w:p>
        </w:tc>
      </w:tr>
      <w:tr w:rsidR="00BB3D62" w14:paraId="1EB9D804" w14:textId="77777777">
        <w:trPr>
          <w:trHeight w:val="3020"/>
        </w:trPr>
        <w:tc>
          <w:tcPr>
            <w:tcW w:w="346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166B9086" w14:textId="77777777" w:rsidR="00BB3D62" w:rsidRDefault="00B254CE">
            <w:pPr>
              <w:numPr>
                <w:ilvl w:val="0"/>
                <w:numId w:val="6"/>
              </w:numPr>
              <w:ind w:hanging="360"/>
              <w:contextualSpacing/>
              <w:rPr>
                <w:b/>
                <w:i/>
              </w:rPr>
            </w:pPr>
            <w:r>
              <w:rPr>
                <w:b/>
                <w:i/>
              </w:rPr>
              <w:t>Financial resources used for implementing the GP and amount of the allocated funds</w:t>
            </w:r>
          </w:p>
        </w:tc>
        <w:tc>
          <w:tcPr>
            <w:tcW w:w="5608" w:type="dxa"/>
            <w:tcBorders>
              <w:top w:val="nil"/>
              <w:left w:val="nil"/>
              <w:bottom w:val="single" w:sz="8" w:space="0" w:color="000000"/>
              <w:right w:val="single" w:sz="8" w:space="0" w:color="000000"/>
            </w:tcBorders>
            <w:tcMar>
              <w:top w:w="100" w:type="dxa"/>
              <w:left w:w="100" w:type="dxa"/>
              <w:bottom w:w="100" w:type="dxa"/>
              <w:right w:w="100" w:type="dxa"/>
            </w:tcMar>
          </w:tcPr>
          <w:p w14:paraId="37941396" w14:textId="77777777" w:rsidR="00BB3D62" w:rsidRDefault="00B254CE">
            <w:pPr>
              <w:rPr>
                <w:rFonts w:ascii="Arial" w:eastAsia="Arial" w:hAnsi="Arial" w:cs="Arial"/>
                <w:i/>
                <w:sz w:val="16"/>
                <w:szCs w:val="16"/>
              </w:rPr>
            </w:pPr>
            <w:r>
              <w:rPr>
                <w:rFonts w:ascii="Arial" w:eastAsia="Arial" w:hAnsi="Arial" w:cs="Arial"/>
                <w:i/>
                <w:sz w:val="16"/>
                <w:szCs w:val="16"/>
              </w:rPr>
              <w:t xml:space="preserve"> [500 characters] Supply information on the financial resources used for the development and implementation of the GP. If possible supply a breakdown of the cost by phases (design development implementation etcetera) and, if possible  by main operating body</w:t>
            </w:r>
          </w:p>
          <w:p w14:paraId="46C03018" w14:textId="77777777" w:rsidR="00BB3D62" w:rsidRDefault="00B254CE">
            <w:pPr>
              <w:rPr>
                <w:rFonts w:ascii="Arial" w:eastAsia="Arial" w:hAnsi="Arial" w:cs="Arial"/>
                <w:i/>
                <w:sz w:val="16"/>
                <w:szCs w:val="16"/>
              </w:rPr>
            </w:pPr>
            <w:r>
              <w:rPr>
                <w:rFonts w:ascii="Arial" w:eastAsia="Arial" w:hAnsi="Arial" w:cs="Arial"/>
                <w:i/>
                <w:sz w:val="16"/>
                <w:szCs w:val="16"/>
              </w:rPr>
              <w:t>Only staff money at region and communities and EU project money by PANTEA to support process by analysis and workshop</w:t>
            </w:r>
          </w:p>
          <w:p w14:paraId="5601D0F3" w14:textId="77777777" w:rsidR="00BB3D62" w:rsidRDefault="00B254CE">
            <w:pPr>
              <w:rPr>
                <w:rFonts w:ascii="Arial" w:eastAsia="Arial" w:hAnsi="Arial" w:cs="Arial"/>
                <w:i/>
                <w:sz w:val="16"/>
                <w:szCs w:val="16"/>
              </w:rPr>
            </w:pPr>
            <w:r>
              <w:rPr>
                <w:rFonts w:ascii="Arial" w:eastAsia="Arial" w:hAnsi="Arial" w:cs="Arial"/>
                <w:i/>
                <w:sz w:val="16"/>
                <w:szCs w:val="16"/>
              </w:rPr>
              <w:t>In a first step the current situation, policy documents and indicators have been analysed to generate a regional profile (based on mobility indicators and general used GINI-factors). This profile was used to define problems, stakeholders and responsibilities. In a second step a two day workshop (using the Local Future Search Workshop method) with the stakeholders was used to define actions for a more sustainable mobility. These steps were carried out and documented by Panteia, Zoetermeer.</w:t>
            </w:r>
          </w:p>
        </w:tc>
      </w:tr>
    </w:tbl>
    <w:p w14:paraId="5AA0CDD8" w14:textId="77777777" w:rsidR="00BB3D62" w:rsidRDefault="00B254CE">
      <w:r>
        <w:t xml:space="preserve"> </w:t>
      </w:r>
    </w:p>
    <w:tbl>
      <w:tblPr>
        <w:tblStyle w:val="affff1"/>
        <w:tblW w:w="9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2"/>
        <w:gridCol w:w="5549"/>
      </w:tblGrid>
      <w:tr w:rsidR="00BB3D62" w14:paraId="05C01ABC" w14:textId="77777777">
        <w:trPr>
          <w:trHeight w:val="680"/>
        </w:trPr>
        <w:tc>
          <w:tcPr>
            <w:tcW w:w="9071" w:type="dxa"/>
            <w:gridSpan w:val="2"/>
            <w:tcBorders>
              <w:top w:val="single" w:sz="8" w:space="0" w:color="000000"/>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6605C0BE" w14:textId="77777777" w:rsidR="00BB3D62" w:rsidRDefault="00B254CE">
            <w:pPr>
              <w:rPr>
                <w:b/>
              </w:rPr>
            </w:pPr>
            <w:r>
              <w:rPr>
                <w:b/>
              </w:rPr>
              <w:t>SECTION 4 Results achieved and problems encountered</w:t>
            </w:r>
          </w:p>
        </w:tc>
      </w:tr>
      <w:tr w:rsidR="00BB3D62" w14:paraId="6BB05A2F" w14:textId="77777777">
        <w:trPr>
          <w:trHeight w:val="2780"/>
        </w:trPr>
        <w:tc>
          <w:tcPr>
            <w:tcW w:w="352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35CE4C61" w14:textId="77777777" w:rsidR="00BB3D62" w:rsidRDefault="00B254CE">
            <w:pPr>
              <w:numPr>
                <w:ilvl w:val="0"/>
                <w:numId w:val="9"/>
              </w:numPr>
              <w:ind w:hanging="360"/>
              <w:contextualSpacing/>
              <w:rPr>
                <w:b/>
                <w:i/>
              </w:rPr>
            </w:pPr>
            <w:r>
              <w:rPr>
                <w:b/>
                <w:i/>
              </w:rPr>
              <w:t>Results achieved by the implementation of the GP (particularly in relation to the stated objectives)</w:t>
            </w:r>
          </w:p>
        </w:tc>
        <w:tc>
          <w:tcPr>
            <w:tcW w:w="5549" w:type="dxa"/>
            <w:tcBorders>
              <w:top w:val="nil"/>
              <w:left w:val="nil"/>
              <w:bottom w:val="single" w:sz="8" w:space="0" w:color="000000"/>
              <w:right w:val="single" w:sz="8" w:space="0" w:color="000000"/>
            </w:tcBorders>
            <w:tcMar>
              <w:top w:w="100" w:type="dxa"/>
              <w:left w:w="100" w:type="dxa"/>
              <w:bottom w:w="100" w:type="dxa"/>
              <w:right w:w="100" w:type="dxa"/>
            </w:tcMar>
          </w:tcPr>
          <w:p w14:paraId="4654F3EA" w14:textId="77777777" w:rsidR="00BB3D62" w:rsidRDefault="00B254CE">
            <w:pPr>
              <w:rPr>
                <w:rFonts w:ascii="Arial" w:eastAsia="Arial" w:hAnsi="Arial" w:cs="Arial"/>
                <w:i/>
                <w:sz w:val="16"/>
                <w:szCs w:val="16"/>
              </w:rPr>
            </w:pPr>
            <w:r>
              <w:rPr>
                <w:rFonts w:ascii="Arial" w:eastAsia="Arial" w:hAnsi="Arial" w:cs="Arial"/>
                <w:i/>
                <w:sz w:val="16"/>
                <w:szCs w:val="16"/>
              </w:rPr>
              <w:t>[1500 characters] Please provide information on the practice itself. In particular:</w:t>
            </w:r>
          </w:p>
          <w:p w14:paraId="441E2735" w14:textId="77777777" w:rsidR="00BB3D62" w:rsidRDefault="00B254CE">
            <w:pPr>
              <w:ind w:left="1080" w:hanging="360"/>
              <w:rPr>
                <w:rFonts w:ascii="Arial" w:eastAsia="Arial" w:hAnsi="Arial" w:cs="Arial"/>
                <w:i/>
                <w:sz w:val="16"/>
                <w:szCs w:val="16"/>
              </w:rPr>
            </w:pPr>
            <w:r>
              <w:rPr>
                <w:rFonts w:ascii="Arial" w:eastAsia="Arial" w:hAnsi="Arial" w:cs="Arial"/>
                <w:sz w:val="16"/>
                <w:szCs w:val="16"/>
              </w:rPr>
              <w:t xml:space="preserve">-       </w:t>
            </w:r>
            <w:r>
              <w:rPr>
                <w:rFonts w:ascii="Arial" w:eastAsia="Arial" w:hAnsi="Arial" w:cs="Arial"/>
                <w:i/>
                <w:sz w:val="16"/>
                <w:szCs w:val="16"/>
              </w:rPr>
              <w:t>Describe the stated objectives of the AP</w:t>
            </w:r>
          </w:p>
          <w:p w14:paraId="53D2F5DE" w14:textId="77777777" w:rsidR="00BB3D62" w:rsidRDefault="00B254CE">
            <w:pPr>
              <w:ind w:left="1080" w:hanging="360"/>
              <w:rPr>
                <w:rFonts w:ascii="Arial" w:eastAsia="Arial" w:hAnsi="Arial" w:cs="Arial"/>
                <w:i/>
                <w:sz w:val="16"/>
                <w:szCs w:val="16"/>
              </w:rPr>
            </w:pPr>
            <w:r>
              <w:rPr>
                <w:rFonts w:ascii="Arial" w:eastAsia="Arial" w:hAnsi="Arial" w:cs="Arial"/>
                <w:sz w:val="16"/>
                <w:szCs w:val="16"/>
              </w:rPr>
              <w:t xml:space="preserve">-       </w:t>
            </w:r>
            <w:r>
              <w:rPr>
                <w:rFonts w:ascii="Arial" w:eastAsia="Arial" w:hAnsi="Arial" w:cs="Arial"/>
                <w:i/>
                <w:sz w:val="16"/>
                <w:szCs w:val="16"/>
              </w:rPr>
              <w:t>How does the practice reach its objectives and how it is implemented?</w:t>
            </w:r>
          </w:p>
          <w:p w14:paraId="5F2F28C7" w14:textId="77777777" w:rsidR="00BB3D62" w:rsidRDefault="00B254CE">
            <w:pPr>
              <w:ind w:left="1080" w:hanging="360"/>
              <w:rPr>
                <w:rFonts w:ascii="Arial" w:eastAsia="Arial" w:hAnsi="Arial" w:cs="Arial"/>
                <w:i/>
                <w:sz w:val="16"/>
                <w:szCs w:val="16"/>
              </w:rPr>
            </w:pPr>
            <w:r>
              <w:rPr>
                <w:rFonts w:ascii="Arial" w:eastAsia="Arial" w:hAnsi="Arial" w:cs="Arial"/>
                <w:sz w:val="16"/>
                <w:szCs w:val="16"/>
              </w:rPr>
              <w:t xml:space="preserve">-       </w:t>
            </w:r>
            <w:r>
              <w:rPr>
                <w:rFonts w:ascii="Arial" w:eastAsia="Arial" w:hAnsi="Arial" w:cs="Arial"/>
                <w:i/>
                <w:sz w:val="16"/>
                <w:szCs w:val="16"/>
              </w:rPr>
              <w:t>Relevant results</w:t>
            </w:r>
          </w:p>
          <w:p w14:paraId="2F3C400C" w14:textId="77777777" w:rsidR="00BB3D62" w:rsidRDefault="00B254CE">
            <w:pPr>
              <w:rPr>
                <w:rFonts w:ascii="Arial" w:eastAsia="Arial" w:hAnsi="Arial" w:cs="Arial"/>
                <w:i/>
                <w:sz w:val="16"/>
                <w:szCs w:val="16"/>
              </w:rPr>
            </w:pPr>
            <w:r>
              <w:rPr>
                <w:rFonts w:ascii="Arial" w:eastAsia="Arial" w:hAnsi="Arial" w:cs="Arial"/>
                <w:i/>
                <w:sz w:val="16"/>
                <w:szCs w:val="16"/>
              </w:rPr>
              <w:t>Not yet available. By REFORM we want to come to smart action plans and shared responsibilities in the ambition</w:t>
            </w:r>
          </w:p>
          <w:p w14:paraId="3571D976" w14:textId="77777777" w:rsidR="00BB3D62" w:rsidRDefault="00B254CE">
            <w:pPr>
              <w:rPr>
                <w:rFonts w:ascii="Arial" w:eastAsia="Arial" w:hAnsi="Arial" w:cs="Arial"/>
                <w:i/>
                <w:sz w:val="16"/>
                <w:szCs w:val="16"/>
              </w:rPr>
            </w:pPr>
            <w:r>
              <w:rPr>
                <w:rFonts w:ascii="Arial" w:eastAsia="Arial" w:hAnsi="Arial" w:cs="Arial"/>
                <w:i/>
                <w:sz w:val="16"/>
                <w:szCs w:val="16"/>
              </w:rPr>
              <w:t xml:space="preserve"> </w:t>
            </w:r>
          </w:p>
        </w:tc>
      </w:tr>
      <w:tr w:rsidR="00BB3D62" w14:paraId="40E38204" w14:textId="77777777">
        <w:trPr>
          <w:trHeight w:val="1440"/>
        </w:trPr>
        <w:tc>
          <w:tcPr>
            <w:tcW w:w="352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6780A081" w14:textId="77777777" w:rsidR="00BB3D62" w:rsidRDefault="00B254CE">
            <w:pPr>
              <w:numPr>
                <w:ilvl w:val="0"/>
                <w:numId w:val="48"/>
              </w:numPr>
              <w:ind w:hanging="360"/>
              <w:contextualSpacing/>
              <w:rPr>
                <w:b/>
                <w:i/>
              </w:rPr>
            </w:pPr>
            <w:r>
              <w:rPr>
                <w:b/>
                <w:i/>
              </w:rPr>
              <w:lastRenderedPageBreak/>
              <w:t>Other possible effects recorded (especially the unexpected ones)</w:t>
            </w:r>
          </w:p>
        </w:tc>
        <w:tc>
          <w:tcPr>
            <w:tcW w:w="5549" w:type="dxa"/>
            <w:tcBorders>
              <w:top w:val="nil"/>
              <w:left w:val="nil"/>
              <w:bottom w:val="single" w:sz="8" w:space="0" w:color="000000"/>
              <w:right w:val="single" w:sz="8" w:space="0" w:color="000000"/>
            </w:tcBorders>
            <w:tcMar>
              <w:top w:w="100" w:type="dxa"/>
              <w:left w:w="100" w:type="dxa"/>
              <w:bottom w:w="100" w:type="dxa"/>
              <w:right w:w="100" w:type="dxa"/>
            </w:tcMar>
          </w:tcPr>
          <w:p w14:paraId="4C9A5033" w14:textId="77777777" w:rsidR="00BB3D62" w:rsidRDefault="00B254CE">
            <w:pPr>
              <w:rPr>
                <w:rFonts w:ascii="Arial" w:eastAsia="Arial" w:hAnsi="Arial" w:cs="Arial"/>
                <w:i/>
                <w:sz w:val="16"/>
                <w:szCs w:val="16"/>
              </w:rPr>
            </w:pPr>
            <w:r>
              <w:rPr>
                <w:rFonts w:ascii="Arial" w:eastAsia="Arial" w:hAnsi="Arial" w:cs="Arial"/>
                <w:i/>
                <w:sz w:val="16"/>
                <w:szCs w:val="16"/>
              </w:rPr>
              <w:t>[300 characters] Please specify any other recorded effects (if any).</w:t>
            </w:r>
          </w:p>
          <w:p w14:paraId="57039E7A" w14:textId="77777777" w:rsidR="00BB3D62" w:rsidRDefault="00B254CE">
            <w:pPr>
              <w:rPr>
                <w:rFonts w:ascii="Arial" w:eastAsia="Arial" w:hAnsi="Arial" w:cs="Arial"/>
                <w:i/>
                <w:sz w:val="16"/>
                <w:szCs w:val="16"/>
              </w:rPr>
            </w:pPr>
            <w:r>
              <w:rPr>
                <w:rFonts w:ascii="Arial" w:eastAsia="Arial" w:hAnsi="Arial" w:cs="Arial"/>
                <w:i/>
                <w:sz w:val="16"/>
                <w:szCs w:val="16"/>
              </w:rPr>
              <w:t>Effects till now that actions have been taken up (Public transport, Biking, E-mobility etc) but on a more voluntary basis. With the agreed ambition on energy transition PALET (energy neutral region in 2040) new energy allows us to act in REFORM and strengthen our policy</w:t>
            </w:r>
          </w:p>
        </w:tc>
      </w:tr>
      <w:tr w:rsidR="00BB3D62" w14:paraId="77FCDAC8" w14:textId="77777777">
        <w:trPr>
          <w:trHeight w:val="1440"/>
        </w:trPr>
        <w:tc>
          <w:tcPr>
            <w:tcW w:w="352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72FFA92B" w14:textId="77777777" w:rsidR="00BB3D62" w:rsidRDefault="00B254CE">
            <w:pPr>
              <w:numPr>
                <w:ilvl w:val="0"/>
                <w:numId w:val="4"/>
              </w:numPr>
              <w:ind w:hanging="360"/>
              <w:contextualSpacing/>
              <w:rPr>
                <w:b/>
                <w:i/>
              </w:rPr>
            </w:pPr>
            <w:r>
              <w:rPr>
                <w:b/>
                <w:i/>
              </w:rPr>
              <w:t>Identification of evaluation indicators</w:t>
            </w:r>
          </w:p>
        </w:tc>
        <w:tc>
          <w:tcPr>
            <w:tcW w:w="5549" w:type="dxa"/>
            <w:tcBorders>
              <w:top w:val="nil"/>
              <w:left w:val="nil"/>
              <w:bottom w:val="single" w:sz="8" w:space="0" w:color="000000"/>
              <w:right w:val="single" w:sz="8" w:space="0" w:color="000000"/>
            </w:tcBorders>
            <w:tcMar>
              <w:top w:w="100" w:type="dxa"/>
              <w:left w:w="100" w:type="dxa"/>
              <w:bottom w:w="100" w:type="dxa"/>
              <w:right w:w="100" w:type="dxa"/>
            </w:tcMar>
          </w:tcPr>
          <w:p w14:paraId="5509CF08" w14:textId="77777777" w:rsidR="00BB3D62" w:rsidRDefault="00B254CE">
            <w:pPr>
              <w:rPr>
                <w:rFonts w:ascii="Arial" w:eastAsia="Arial" w:hAnsi="Arial" w:cs="Arial"/>
                <w:i/>
                <w:sz w:val="16"/>
                <w:szCs w:val="16"/>
              </w:rPr>
            </w:pPr>
            <w:r>
              <w:rPr>
                <w:rFonts w:ascii="Arial" w:eastAsia="Arial" w:hAnsi="Arial" w:cs="Arial"/>
                <w:i/>
                <w:sz w:val="16"/>
                <w:szCs w:val="16"/>
              </w:rPr>
              <w:t xml:space="preserve">[1000 characters] </w:t>
            </w:r>
            <w:r>
              <w:rPr>
                <w:rFonts w:ascii="Arial" w:eastAsia="Arial" w:hAnsi="Arial" w:cs="Arial"/>
                <w:b/>
                <w:i/>
                <w:sz w:val="16"/>
                <w:szCs w:val="16"/>
              </w:rPr>
              <w:t>(</w:t>
            </w:r>
            <w:r>
              <w:rPr>
                <w:rFonts w:ascii="Arial" w:eastAsia="Arial" w:hAnsi="Arial" w:cs="Arial"/>
                <w:i/>
                <w:sz w:val="16"/>
                <w:szCs w:val="16"/>
              </w:rPr>
              <w:t>they can also be very different from case to case, quantitative or qualitative, direct or indirect, and relate to specific aspects of GP but must in any case related to the elements considered successful)</w:t>
            </w:r>
          </w:p>
          <w:p w14:paraId="74583BD9" w14:textId="77777777" w:rsidR="00BB3D62" w:rsidRDefault="00B254CE">
            <w:pPr>
              <w:rPr>
                <w:rFonts w:ascii="Arial" w:eastAsia="Arial" w:hAnsi="Arial" w:cs="Arial"/>
                <w:i/>
                <w:sz w:val="16"/>
                <w:szCs w:val="16"/>
              </w:rPr>
            </w:pPr>
            <w:r>
              <w:rPr>
                <w:rFonts w:ascii="Arial" w:eastAsia="Arial" w:hAnsi="Arial" w:cs="Arial"/>
                <w:i/>
                <w:sz w:val="16"/>
                <w:szCs w:val="16"/>
              </w:rPr>
              <w:t>Not yet available. By REFORM we want to come to smart action plans and shared responsibilities in the ambition</w:t>
            </w:r>
          </w:p>
        </w:tc>
      </w:tr>
      <w:tr w:rsidR="00BB3D62" w14:paraId="74CAAFFD" w14:textId="77777777">
        <w:trPr>
          <w:trHeight w:val="2100"/>
        </w:trPr>
        <w:tc>
          <w:tcPr>
            <w:tcW w:w="352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3A621AAD" w14:textId="77777777" w:rsidR="00BB3D62" w:rsidRDefault="00B254CE">
            <w:pPr>
              <w:numPr>
                <w:ilvl w:val="0"/>
                <w:numId w:val="32"/>
              </w:numPr>
              <w:ind w:hanging="360"/>
              <w:contextualSpacing/>
              <w:rPr>
                <w:b/>
                <w:i/>
              </w:rPr>
            </w:pPr>
            <w:r>
              <w:rPr>
                <w:b/>
                <w:i/>
              </w:rPr>
              <w:t>Specific mechanism for monitoring the GP results eventually implemented/designed. If existent, describe it and the most important indicators and methods adopted</w:t>
            </w:r>
          </w:p>
        </w:tc>
        <w:tc>
          <w:tcPr>
            <w:tcW w:w="5549" w:type="dxa"/>
            <w:tcBorders>
              <w:top w:val="nil"/>
              <w:left w:val="nil"/>
              <w:bottom w:val="single" w:sz="8" w:space="0" w:color="000000"/>
              <w:right w:val="single" w:sz="8" w:space="0" w:color="000000"/>
            </w:tcBorders>
            <w:tcMar>
              <w:top w:w="100" w:type="dxa"/>
              <w:left w:w="100" w:type="dxa"/>
              <w:bottom w:w="100" w:type="dxa"/>
              <w:right w:w="100" w:type="dxa"/>
            </w:tcMar>
          </w:tcPr>
          <w:p w14:paraId="60A6279A" w14:textId="77777777" w:rsidR="00BB3D62" w:rsidRDefault="00B254CE">
            <w:pPr>
              <w:rPr>
                <w:rFonts w:ascii="Arial" w:eastAsia="Arial" w:hAnsi="Arial" w:cs="Arial"/>
                <w:i/>
                <w:sz w:val="16"/>
                <w:szCs w:val="16"/>
              </w:rPr>
            </w:pPr>
            <w:r>
              <w:rPr>
                <w:rFonts w:ascii="Arial" w:eastAsia="Arial" w:hAnsi="Arial" w:cs="Arial"/>
                <w:i/>
                <w:sz w:val="16"/>
                <w:szCs w:val="16"/>
              </w:rPr>
              <w:t>[1000 characters] Please indicate if a monitoring process has been foreseen/implemented and indicate the methodology adopted and parameters to be monitored</w:t>
            </w:r>
          </w:p>
          <w:p w14:paraId="614A2718" w14:textId="77777777" w:rsidR="00BB3D62" w:rsidRDefault="00B254CE">
            <w:pPr>
              <w:rPr>
                <w:rFonts w:ascii="Arial" w:eastAsia="Arial" w:hAnsi="Arial" w:cs="Arial"/>
                <w:i/>
                <w:sz w:val="16"/>
                <w:szCs w:val="16"/>
              </w:rPr>
            </w:pPr>
            <w:r>
              <w:rPr>
                <w:rFonts w:ascii="Arial" w:eastAsia="Arial" w:hAnsi="Arial" w:cs="Arial"/>
                <w:i/>
                <w:sz w:val="16"/>
                <w:szCs w:val="16"/>
              </w:rPr>
              <w:t>Not yet available. By REFORM we want to come to smart action plans and shared responsibilities in the ambition</w:t>
            </w:r>
          </w:p>
        </w:tc>
      </w:tr>
      <w:tr w:rsidR="00BB3D62" w14:paraId="256914FD" w14:textId="77777777">
        <w:trPr>
          <w:trHeight w:val="1980"/>
        </w:trPr>
        <w:tc>
          <w:tcPr>
            <w:tcW w:w="352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1ECE68CF" w14:textId="77777777" w:rsidR="00BB3D62" w:rsidRDefault="00B254CE">
            <w:pPr>
              <w:numPr>
                <w:ilvl w:val="0"/>
                <w:numId w:val="2"/>
              </w:numPr>
              <w:ind w:hanging="360"/>
              <w:contextualSpacing/>
              <w:rPr>
                <w:b/>
                <w:i/>
              </w:rPr>
            </w:pPr>
            <w:r>
              <w:rPr>
                <w:b/>
                <w:i/>
              </w:rPr>
              <w:t>Main problems encountered in implementing and description of the measures taken to overcome them</w:t>
            </w:r>
          </w:p>
          <w:p w14:paraId="6F979640" w14:textId="77777777" w:rsidR="00BB3D62" w:rsidRDefault="00B254CE">
            <w:pPr>
              <w:rPr>
                <w:b/>
                <w:i/>
              </w:rPr>
            </w:pPr>
            <w:r>
              <w:rPr>
                <w:b/>
                <w:i/>
              </w:rPr>
              <w:t xml:space="preserve"> </w:t>
            </w:r>
          </w:p>
        </w:tc>
        <w:tc>
          <w:tcPr>
            <w:tcW w:w="5549" w:type="dxa"/>
            <w:tcBorders>
              <w:top w:val="nil"/>
              <w:left w:val="nil"/>
              <w:bottom w:val="single" w:sz="8" w:space="0" w:color="000000"/>
              <w:right w:val="single" w:sz="8" w:space="0" w:color="000000"/>
            </w:tcBorders>
            <w:tcMar>
              <w:top w:w="100" w:type="dxa"/>
              <w:left w:w="100" w:type="dxa"/>
              <w:bottom w:w="100" w:type="dxa"/>
              <w:right w:w="100" w:type="dxa"/>
            </w:tcMar>
          </w:tcPr>
          <w:p w14:paraId="256C1947" w14:textId="77777777" w:rsidR="00BB3D62" w:rsidRDefault="00B254CE">
            <w:pPr>
              <w:rPr>
                <w:rFonts w:ascii="Arial" w:eastAsia="Arial" w:hAnsi="Arial" w:cs="Arial"/>
                <w:i/>
                <w:sz w:val="16"/>
                <w:szCs w:val="16"/>
              </w:rPr>
            </w:pPr>
            <w:r>
              <w:rPr>
                <w:rFonts w:ascii="Arial" w:eastAsia="Arial" w:hAnsi="Arial" w:cs="Arial"/>
                <w:i/>
                <w:sz w:val="16"/>
                <w:szCs w:val="16"/>
              </w:rPr>
              <w:t>[1000 characters]</w:t>
            </w:r>
          </w:p>
          <w:p w14:paraId="3F126E5E" w14:textId="77777777" w:rsidR="00BB3D62" w:rsidRDefault="00B254CE">
            <w:pPr>
              <w:rPr>
                <w:rFonts w:ascii="Arial" w:eastAsia="Arial" w:hAnsi="Arial" w:cs="Arial"/>
                <w:i/>
                <w:sz w:val="16"/>
                <w:szCs w:val="16"/>
              </w:rPr>
            </w:pPr>
            <w:r>
              <w:rPr>
                <w:rFonts w:ascii="Arial" w:eastAsia="Arial" w:hAnsi="Arial" w:cs="Arial"/>
                <w:i/>
                <w:sz w:val="16"/>
                <w:szCs w:val="16"/>
              </w:rPr>
              <w:t>Lack of money</w:t>
            </w:r>
          </w:p>
          <w:p w14:paraId="4120E11E" w14:textId="77777777" w:rsidR="00BB3D62" w:rsidRDefault="00B254CE">
            <w:pPr>
              <w:rPr>
                <w:rFonts w:ascii="Arial" w:eastAsia="Arial" w:hAnsi="Arial" w:cs="Arial"/>
                <w:i/>
                <w:sz w:val="16"/>
                <w:szCs w:val="16"/>
              </w:rPr>
            </w:pPr>
            <w:r>
              <w:rPr>
                <w:rFonts w:ascii="Arial" w:eastAsia="Arial" w:hAnsi="Arial" w:cs="Arial"/>
                <w:i/>
                <w:sz w:val="16"/>
                <w:szCs w:val="16"/>
              </w:rPr>
              <w:t>No forces to ask for commitment</w:t>
            </w:r>
          </w:p>
        </w:tc>
      </w:tr>
    </w:tbl>
    <w:p w14:paraId="4B5706A0" w14:textId="77777777" w:rsidR="00BB3D62" w:rsidRDefault="00B254CE">
      <w:r>
        <w:t xml:space="preserve"> </w:t>
      </w:r>
    </w:p>
    <w:tbl>
      <w:tblPr>
        <w:tblStyle w:val="affff2"/>
        <w:tblW w:w="9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77"/>
        <w:gridCol w:w="5594"/>
      </w:tblGrid>
      <w:tr w:rsidR="00BB3D62" w14:paraId="7EB5AF4E" w14:textId="77777777">
        <w:trPr>
          <w:trHeight w:val="1120"/>
        </w:trPr>
        <w:tc>
          <w:tcPr>
            <w:tcW w:w="9070" w:type="dxa"/>
            <w:gridSpan w:val="2"/>
            <w:tcBorders>
              <w:top w:val="single" w:sz="8" w:space="0" w:color="000000"/>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64A6045C" w14:textId="77777777" w:rsidR="00BB3D62" w:rsidRDefault="00B254CE">
            <w:pPr>
              <w:rPr>
                <w:b/>
              </w:rPr>
            </w:pPr>
            <w:r>
              <w:rPr>
                <w:b/>
              </w:rPr>
              <w:t>SECTION 5 Analysis of transferability</w:t>
            </w:r>
          </w:p>
          <w:p w14:paraId="50022E43" w14:textId="77777777" w:rsidR="00BB3D62" w:rsidRDefault="00B254CE">
            <w:pPr>
              <w:rPr>
                <w:b/>
              </w:rPr>
            </w:pPr>
            <w:r>
              <w:rPr>
                <w:b/>
              </w:rPr>
              <w:t xml:space="preserve"> </w:t>
            </w:r>
          </w:p>
        </w:tc>
      </w:tr>
      <w:tr w:rsidR="00BB3D62" w14:paraId="429F2D35" w14:textId="77777777">
        <w:trPr>
          <w:trHeight w:val="1760"/>
        </w:trPr>
        <w:tc>
          <w:tcPr>
            <w:tcW w:w="3477"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1B1343EA" w14:textId="77777777" w:rsidR="00BB3D62" w:rsidRDefault="00B254CE">
            <w:pPr>
              <w:numPr>
                <w:ilvl w:val="0"/>
                <w:numId w:val="88"/>
              </w:numPr>
              <w:ind w:hanging="360"/>
              <w:contextualSpacing/>
              <w:rPr>
                <w:b/>
                <w:i/>
              </w:rPr>
            </w:pPr>
            <w:r>
              <w:rPr>
                <w:b/>
                <w:i/>
              </w:rPr>
              <w:t>Prerequisites for the adoption / implementation of the GP;</w:t>
            </w:r>
          </w:p>
        </w:tc>
        <w:tc>
          <w:tcPr>
            <w:tcW w:w="5593" w:type="dxa"/>
            <w:tcBorders>
              <w:top w:val="nil"/>
              <w:left w:val="nil"/>
              <w:bottom w:val="single" w:sz="8" w:space="0" w:color="000000"/>
              <w:right w:val="single" w:sz="8" w:space="0" w:color="000000"/>
            </w:tcBorders>
            <w:tcMar>
              <w:top w:w="100" w:type="dxa"/>
              <w:left w:w="100" w:type="dxa"/>
              <w:bottom w:w="100" w:type="dxa"/>
              <w:right w:w="100" w:type="dxa"/>
            </w:tcMar>
          </w:tcPr>
          <w:p w14:paraId="4D213628" w14:textId="77777777" w:rsidR="00BB3D62" w:rsidRDefault="00B254CE">
            <w:pPr>
              <w:rPr>
                <w:rFonts w:ascii="Arial" w:eastAsia="Arial" w:hAnsi="Arial" w:cs="Arial"/>
                <w:i/>
                <w:sz w:val="16"/>
                <w:szCs w:val="16"/>
              </w:rPr>
            </w:pPr>
            <w:r>
              <w:rPr>
                <w:rFonts w:ascii="Arial" w:eastAsia="Arial" w:hAnsi="Arial" w:cs="Arial"/>
                <w:i/>
                <w:sz w:val="16"/>
                <w:szCs w:val="16"/>
              </w:rPr>
              <w:t>[1000 characters] Please explain i there are specific elements or conditions that must be present to allow the implementation of the GP</w:t>
            </w:r>
          </w:p>
          <w:p w14:paraId="0E2787AF" w14:textId="77777777" w:rsidR="00BB3D62" w:rsidRDefault="00B254CE">
            <w:pPr>
              <w:rPr>
                <w:rFonts w:ascii="Arial" w:eastAsia="Arial" w:hAnsi="Arial" w:cs="Arial"/>
                <w:i/>
                <w:sz w:val="16"/>
                <w:szCs w:val="16"/>
              </w:rPr>
            </w:pPr>
            <w:r>
              <w:rPr>
                <w:rFonts w:ascii="Arial" w:eastAsia="Arial" w:hAnsi="Arial" w:cs="Arial"/>
                <w:i/>
                <w:sz w:val="16"/>
                <w:szCs w:val="16"/>
              </w:rPr>
              <w:t>The will to cooperate and come to a shared policy.</w:t>
            </w:r>
          </w:p>
          <w:p w14:paraId="1D8CEE50" w14:textId="77777777" w:rsidR="00BB3D62" w:rsidRDefault="00B254CE">
            <w:pPr>
              <w:rPr>
                <w:rFonts w:ascii="Arial" w:eastAsia="Arial" w:hAnsi="Arial" w:cs="Arial"/>
                <w:i/>
                <w:sz w:val="16"/>
                <w:szCs w:val="16"/>
              </w:rPr>
            </w:pPr>
            <w:r>
              <w:rPr>
                <w:rFonts w:ascii="Arial" w:eastAsia="Arial" w:hAnsi="Arial" w:cs="Arial"/>
                <w:i/>
                <w:sz w:val="16"/>
                <w:szCs w:val="16"/>
              </w:rPr>
              <w:t>In our case it is easier because Parkstad has the mandate for regional policies, but also without that regional cooperation, policy and agreed SUMP and action plans are possible</w:t>
            </w:r>
          </w:p>
        </w:tc>
      </w:tr>
      <w:tr w:rsidR="00BB3D62" w14:paraId="60F4EB04" w14:textId="77777777">
        <w:trPr>
          <w:trHeight w:val="1280"/>
        </w:trPr>
        <w:tc>
          <w:tcPr>
            <w:tcW w:w="3477"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6F96224B" w14:textId="77777777" w:rsidR="00BB3D62" w:rsidRDefault="00B254CE">
            <w:pPr>
              <w:numPr>
                <w:ilvl w:val="0"/>
                <w:numId w:val="33"/>
              </w:numPr>
              <w:ind w:hanging="360"/>
              <w:contextualSpacing/>
              <w:rPr>
                <w:b/>
                <w:i/>
              </w:rPr>
            </w:pPr>
            <w:r>
              <w:rPr>
                <w:b/>
                <w:i/>
              </w:rPr>
              <w:lastRenderedPageBreak/>
              <w:t>Any significant element of impediment to the adoption / implementation of the GP;</w:t>
            </w:r>
          </w:p>
        </w:tc>
        <w:tc>
          <w:tcPr>
            <w:tcW w:w="5593" w:type="dxa"/>
            <w:tcBorders>
              <w:top w:val="nil"/>
              <w:left w:val="nil"/>
              <w:bottom w:val="single" w:sz="8" w:space="0" w:color="000000"/>
              <w:right w:val="single" w:sz="8" w:space="0" w:color="000000"/>
            </w:tcBorders>
            <w:tcMar>
              <w:top w:w="100" w:type="dxa"/>
              <w:left w:w="100" w:type="dxa"/>
              <w:bottom w:w="100" w:type="dxa"/>
              <w:right w:w="100" w:type="dxa"/>
            </w:tcMar>
          </w:tcPr>
          <w:p w14:paraId="6DAE817E" w14:textId="77777777" w:rsidR="00BB3D62" w:rsidRDefault="00B254CE">
            <w:pPr>
              <w:rPr>
                <w:rFonts w:ascii="Arial" w:eastAsia="Arial" w:hAnsi="Arial" w:cs="Arial"/>
                <w:i/>
                <w:sz w:val="16"/>
                <w:szCs w:val="16"/>
              </w:rPr>
            </w:pPr>
            <w:r>
              <w:rPr>
                <w:rFonts w:ascii="Arial" w:eastAsia="Arial" w:hAnsi="Arial" w:cs="Arial"/>
                <w:i/>
                <w:sz w:val="16"/>
                <w:szCs w:val="16"/>
              </w:rPr>
              <w:t>[500 characters]</w:t>
            </w:r>
          </w:p>
          <w:p w14:paraId="5AAAAE7D" w14:textId="77777777" w:rsidR="00BB3D62" w:rsidRDefault="00B254CE">
            <w:pPr>
              <w:rPr>
                <w:rFonts w:ascii="Arial" w:eastAsia="Arial" w:hAnsi="Arial" w:cs="Arial"/>
                <w:i/>
                <w:sz w:val="16"/>
                <w:szCs w:val="16"/>
              </w:rPr>
            </w:pPr>
            <w:r>
              <w:rPr>
                <w:rFonts w:ascii="Arial" w:eastAsia="Arial" w:hAnsi="Arial" w:cs="Arial"/>
                <w:i/>
                <w:sz w:val="16"/>
                <w:szCs w:val="16"/>
              </w:rPr>
              <w:t>The financial responsibility for implementation of measures lies at the communities or the region has to collect money and pay it (collect at communities and EU/Province)</w:t>
            </w:r>
          </w:p>
        </w:tc>
      </w:tr>
      <w:tr w:rsidR="00BB3D62" w14:paraId="4859B267" w14:textId="77777777">
        <w:trPr>
          <w:trHeight w:val="1620"/>
        </w:trPr>
        <w:tc>
          <w:tcPr>
            <w:tcW w:w="3477"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2EE8F117" w14:textId="77777777" w:rsidR="00BB3D62" w:rsidRDefault="00B254CE">
            <w:pPr>
              <w:numPr>
                <w:ilvl w:val="0"/>
                <w:numId w:val="109"/>
              </w:numPr>
              <w:ind w:hanging="360"/>
              <w:contextualSpacing/>
              <w:rPr>
                <w:b/>
                <w:i/>
              </w:rPr>
            </w:pPr>
            <w:r>
              <w:rPr>
                <w:b/>
                <w:i/>
              </w:rPr>
              <w:t>Portability or transferability of the GP items among the REFORM Partners or to other European Regions.</w:t>
            </w:r>
          </w:p>
        </w:tc>
        <w:tc>
          <w:tcPr>
            <w:tcW w:w="5593" w:type="dxa"/>
            <w:tcBorders>
              <w:top w:val="nil"/>
              <w:left w:val="nil"/>
              <w:bottom w:val="single" w:sz="8" w:space="0" w:color="000000"/>
              <w:right w:val="single" w:sz="8" w:space="0" w:color="000000"/>
            </w:tcBorders>
            <w:tcMar>
              <w:top w:w="100" w:type="dxa"/>
              <w:left w:w="100" w:type="dxa"/>
              <w:bottom w:w="100" w:type="dxa"/>
              <w:right w:w="100" w:type="dxa"/>
            </w:tcMar>
          </w:tcPr>
          <w:p w14:paraId="3975C3C4" w14:textId="77777777" w:rsidR="00BB3D62" w:rsidRDefault="00B254CE">
            <w:pPr>
              <w:rPr>
                <w:rFonts w:ascii="Arial" w:eastAsia="Arial" w:hAnsi="Arial" w:cs="Arial"/>
                <w:i/>
                <w:sz w:val="16"/>
                <w:szCs w:val="16"/>
              </w:rPr>
            </w:pPr>
            <w:r>
              <w:rPr>
                <w:rFonts w:ascii="Arial" w:eastAsia="Arial" w:hAnsi="Arial" w:cs="Arial"/>
                <w:i/>
                <w:sz w:val="16"/>
                <w:szCs w:val="16"/>
              </w:rPr>
              <w:t>[1000 characters] Describe if the GP can be considered portable or transferrable to the partner Regions, identifying the main elements that should be revised/adapted.</w:t>
            </w:r>
          </w:p>
          <w:p w14:paraId="75E409D2" w14:textId="77777777" w:rsidR="00BB3D62" w:rsidRDefault="00B254CE">
            <w:pPr>
              <w:rPr>
                <w:rFonts w:ascii="Arial" w:eastAsia="Arial" w:hAnsi="Arial" w:cs="Arial"/>
                <w:i/>
                <w:sz w:val="16"/>
                <w:szCs w:val="16"/>
              </w:rPr>
            </w:pPr>
            <w:r>
              <w:rPr>
                <w:rFonts w:ascii="Arial" w:eastAsia="Arial" w:hAnsi="Arial" w:cs="Arial"/>
                <w:i/>
                <w:sz w:val="16"/>
                <w:szCs w:val="16"/>
              </w:rPr>
              <w:t>Manchester does the same. For Central Macedonia and Emilia-Romagna it is more difficult but is possible and can be stimulated by regional or higher authorities, at demand or subsidies</w:t>
            </w:r>
          </w:p>
        </w:tc>
      </w:tr>
      <w:tr w:rsidR="00BB3D62" w14:paraId="0FB35F5D" w14:textId="77777777">
        <w:trPr>
          <w:trHeight w:val="2660"/>
        </w:trPr>
        <w:tc>
          <w:tcPr>
            <w:tcW w:w="3477"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341DEFA9" w14:textId="77777777" w:rsidR="00BB3D62" w:rsidRDefault="00B254CE">
            <w:pPr>
              <w:numPr>
                <w:ilvl w:val="0"/>
                <w:numId w:val="84"/>
              </w:numPr>
              <w:ind w:hanging="360"/>
              <w:contextualSpacing/>
              <w:rPr>
                <w:b/>
                <w:i/>
              </w:rPr>
            </w:pPr>
            <w:r>
              <w:rPr>
                <w:b/>
                <w:i/>
              </w:rPr>
              <w:t>Resources necessary for the development and / or implementation (financial, technical and professional and so on);</w:t>
            </w:r>
          </w:p>
          <w:p w14:paraId="7B8002DA" w14:textId="77777777" w:rsidR="00BB3D62" w:rsidRDefault="00B254CE">
            <w:pPr>
              <w:rPr>
                <w:b/>
                <w:i/>
              </w:rPr>
            </w:pPr>
            <w:r>
              <w:rPr>
                <w:b/>
                <w:i/>
              </w:rPr>
              <w:t xml:space="preserve"> </w:t>
            </w:r>
          </w:p>
        </w:tc>
        <w:tc>
          <w:tcPr>
            <w:tcW w:w="5593" w:type="dxa"/>
            <w:tcBorders>
              <w:top w:val="nil"/>
              <w:left w:val="nil"/>
              <w:bottom w:val="single" w:sz="8" w:space="0" w:color="000000"/>
              <w:right w:val="single" w:sz="8" w:space="0" w:color="000000"/>
            </w:tcBorders>
            <w:tcMar>
              <w:top w:w="100" w:type="dxa"/>
              <w:left w:w="100" w:type="dxa"/>
              <w:bottom w:w="100" w:type="dxa"/>
              <w:right w:w="100" w:type="dxa"/>
            </w:tcMar>
          </w:tcPr>
          <w:p w14:paraId="78FA6AF0" w14:textId="77777777" w:rsidR="00BB3D62" w:rsidRDefault="00B254CE">
            <w:pPr>
              <w:rPr>
                <w:rFonts w:ascii="Arial" w:eastAsia="Arial" w:hAnsi="Arial" w:cs="Arial"/>
                <w:i/>
                <w:sz w:val="16"/>
                <w:szCs w:val="16"/>
              </w:rPr>
            </w:pPr>
            <w:r>
              <w:rPr>
                <w:rFonts w:ascii="Arial" w:eastAsia="Arial" w:hAnsi="Arial" w:cs="Arial"/>
                <w:i/>
                <w:sz w:val="16"/>
                <w:szCs w:val="16"/>
              </w:rPr>
              <w:t>[1000 characters] Give a qualitative or quantitative descriptions of the resources not only from the financial point of view, but also regarding elements such as norms, professional skills, instrumentation, software packages, laboratories, etc.</w:t>
            </w:r>
          </w:p>
          <w:p w14:paraId="39E5823B" w14:textId="77777777" w:rsidR="00BB3D62" w:rsidRDefault="00B254CE">
            <w:pPr>
              <w:rPr>
                <w:rFonts w:ascii="Arial" w:eastAsia="Arial" w:hAnsi="Arial" w:cs="Arial"/>
                <w:i/>
                <w:sz w:val="16"/>
                <w:szCs w:val="16"/>
              </w:rPr>
            </w:pPr>
            <w:r>
              <w:rPr>
                <w:rFonts w:ascii="Arial" w:eastAsia="Arial" w:hAnsi="Arial" w:cs="Arial"/>
                <w:i/>
                <w:sz w:val="16"/>
                <w:szCs w:val="16"/>
              </w:rPr>
              <w:t>Most important is will often political will.</w:t>
            </w:r>
          </w:p>
          <w:p w14:paraId="34C1F3D1" w14:textId="77777777" w:rsidR="00BB3D62" w:rsidRDefault="00B254CE">
            <w:pPr>
              <w:rPr>
                <w:rFonts w:ascii="Arial" w:eastAsia="Arial" w:hAnsi="Arial" w:cs="Arial"/>
                <w:i/>
                <w:sz w:val="16"/>
                <w:szCs w:val="16"/>
              </w:rPr>
            </w:pPr>
            <w:r>
              <w:rPr>
                <w:rFonts w:ascii="Arial" w:eastAsia="Arial" w:hAnsi="Arial" w:cs="Arial"/>
                <w:i/>
                <w:sz w:val="16"/>
                <w:szCs w:val="16"/>
              </w:rPr>
              <w:t>It is necessary to have enough skills to analyse the region and form a vision and measures, but external experts can help, experiences enough. National or regional policies or norms can help, as software, ICT or apps (perhaps from somewhere else or external experts). A basic shared vision on the region you want to live in in years is a good start, than working back the steps to change and reach that (Future search can help)</w:t>
            </w:r>
          </w:p>
        </w:tc>
      </w:tr>
    </w:tbl>
    <w:p w14:paraId="6F5E1C5E" w14:textId="77777777" w:rsidR="00BB3D62" w:rsidRDefault="00B254CE">
      <w:r>
        <w:t xml:space="preserve"> </w:t>
      </w:r>
    </w:p>
    <w:p w14:paraId="08733B16" w14:textId="77777777" w:rsidR="00BB3D62" w:rsidRDefault="00B254CE">
      <w:pPr>
        <w:spacing w:after="0"/>
        <w:rPr>
          <w:rFonts w:ascii="Arial" w:eastAsia="Arial" w:hAnsi="Arial" w:cs="Arial"/>
          <w:b/>
          <w:color w:val="159961"/>
          <w:sz w:val="32"/>
          <w:szCs w:val="32"/>
        </w:rPr>
      </w:pPr>
      <w:r>
        <w:rPr>
          <w:rFonts w:ascii="Arial" w:eastAsia="Arial" w:hAnsi="Arial" w:cs="Arial"/>
          <w:b/>
          <w:color w:val="159961"/>
          <w:sz w:val="32"/>
          <w:szCs w:val="32"/>
        </w:rPr>
        <w:t>INTERREG Good Practice template</w:t>
      </w:r>
    </w:p>
    <w:p w14:paraId="47AE7510" w14:textId="77777777" w:rsidR="00BB3D62" w:rsidRDefault="00B254CE">
      <w:pPr>
        <w:numPr>
          <w:ilvl w:val="0"/>
          <w:numId w:val="28"/>
        </w:numPr>
        <w:spacing w:after="0" w:line="276" w:lineRule="auto"/>
        <w:ind w:hanging="360"/>
        <w:contextualSpacing/>
      </w:pPr>
      <w:r>
        <w:t>All Good Practices identified by an Interreg Europe project and reported in the progress reports have to be submitted to the Programme.</w:t>
      </w:r>
    </w:p>
    <w:p w14:paraId="0ACDB7E3" w14:textId="77777777" w:rsidR="00BB3D62" w:rsidRDefault="00B254CE">
      <w:pPr>
        <w:numPr>
          <w:ilvl w:val="0"/>
          <w:numId w:val="28"/>
        </w:numPr>
        <w:spacing w:after="0" w:line="276" w:lineRule="auto"/>
        <w:ind w:hanging="360"/>
        <w:contextualSpacing/>
      </w:pPr>
      <w:r>
        <w:t>In order to submit a practice, you will have to register in the Interreg Europe website. Online submission will be available the first semester of 2017.</w:t>
      </w:r>
    </w:p>
    <w:p w14:paraId="11144779" w14:textId="77777777" w:rsidR="00BB3D62" w:rsidRDefault="00B254CE">
      <w:pPr>
        <w:numPr>
          <w:ilvl w:val="0"/>
          <w:numId w:val="28"/>
        </w:numPr>
        <w:spacing w:after="0" w:line="276" w:lineRule="auto"/>
        <w:ind w:hanging="360"/>
        <w:contextualSpacing/>
      </w:pPr>
      <w:r>
        <w:t xml:space="preserve">NB: in </w:t>
      </w:r>
      <w:r>
        <w:rPr>
          <w:color w:val="98C222"/>
        </w:rPr>
        <w:t>green</w:t>
      </w:r>
      <w:r>
        <w:t>: 2 optional fields. All other fields are compulsory.</w:t>
      </w:r>
    </w:p>
    <w:p w14:paraId="5206B5C9" w14:textId="77777777" w:rsidR="00BB3D62" w:rsidRDefault="00B254CE">
      <w:pPr>
        <w:spacing w:after="0"/>
        <w:rPr>
          <w:rFonts w:ascii="Arial" w:eastAsia="Arial" w:hAnsi="Arial" w:cs="Arial"/>
          <w:b/>
          <w:color w:val="159961"/>
          <w:sz w:val="28"/>
          <w:szCs w:val="28"/>
        </w:rPr>
      </w:pPr>
      <w:r>
        <w:rPr>
          <w:rFonts w:ascii="Arial" w:eastAsia="Arial" w:hAnsi="Arial" w:cs="Arial"/>
          <w:b/>
          <w:color w:val="159961"/>
          <w:sz w:val="28"/>
          <w:szCs w:val="28"/>
        </w:rPr>
        <w:t xml:space="preserve"> </w:t>
      </w:r>
    </w:p>
    <w:tbl>
      <w:tblPr>
        <w:tblStyle w:val="affff3"/>
        <w:tblW w:w="9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88"/>
        <w:gridCol w:w="5883"/>
      </w:tblGrid>
      <w:tr w:rsidR="00BB3D62" w14:paraId="43AF59DE" w14:textId="77777777">
        <w:trPr>
          <w:trHeight w:val="560"/>
        </w:trPr>
        <w:tc>
          <w:tcPr>
            <w:tcW w:w="9070" w:type="dxa"/>
            <w:gridSpan w:val="2"/>
            <w:tcBorders>
              <w:top w:val="single" w:sz="8" w:space="0" w:color="000000"/>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6678CF23" w14:textId="77777777" w:rsidR="00BB3D62" w:rsidRDefault="00B254CE">
            <w:pPr>
              <w:spacing w:before="60" w:after="60" w:line="276" w:lineRule="auto"/>
              <w:ind w:left="1080" w:hanging="360"/>
              <w:jc w:val="center"/>
              <w:rPr>
                <w:rFonts w:ascii="Arial" w:eastAsia="Arial" w:hAnsi="Arial" w:cs="Arial"/>
                <w:b/>
                <w:sz w:val="20"/>
                <w:szCs w:val="20"/>
              </w:rPr>
            </w:pPr>
            <w:r>
              <w:rPr>
                <w:rFonts w:ascii="Arial" w:eastAsia="Arial" w:hAnsi="Arial" w:cs="Arial"/>
                <w:b/>
                <w:sz w:val="20"/>
                <w:szCs w:val="20"/>
              </w:rPr>
              <w:t xml:space="preserve">1. </w:t>
            </w:r>
            <w:r>
              <w:rPr>
                <w:rFonts w:ascii="Arial" w:eastAsia="Arial" w:hAnsi="Arial" w:cs="Arial"/>
                <w:b/>
                <w:sz w:val="20"/>
                <w:szCs w:val="20"/>
              </w:rPr>
              <w:tab/>
              <w:t>General information</w:t>
            </w:r>
          </w:p>
        </w:tc>
      </w:tr>
      <w:tr w:rsidR="00BB3D62" w14:paraId="7F9A7C19" w14:textId="77777777">
        <w:trPr>
          <w:trHeight w:val="560"/>
        </w:trPr>
        <w:tc>
          <w:tcPr>
            <w:tcW w:w="3188"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39175F8F" w14:textId="77777777" w:rsidR="00BB3D62" w:rsidRDefault="00B254CE">
            <w:pPr>
              <w:spacing w:after="0" w:line="276" w:lineRule="auto"/>
              <w:jc w:val="left"/>
              <w:rPr>
                <w:rFonts w:ascii="Arial" w:eastAsia="Arial" w:hAnsi="Arial" w:cs="Arial"/>
                <w:b/>
                <w:sz w:val="20"/>
                <w:szCs w:val="20"/>
              </w:rPr>
            </w:pPr>
            <w:r>
              <w:rPr>
                <w:rFonts w:ascii="Arial" w:eastAsia="Arial" w:hAnsi="Arial" w:cs="Arial"/>
                <w:b/>
                <w:sz w:val="20"/>
                <w:szCs w:val="20"/>
              </w:rPr>
              <w:t>Title of the practice</w:t>
            </w:r>
          </w:p>
        </w:tc>
        <w:tc>
          <w:tcPr>
            <w:tcW w:w="5882" w:type="dxa"/>
            <w:tcBorders>
              <w:top w:val="nil"/>
              <w:left w:val="nil"/>
              <w:bottom w:val="single" w:sz="8" w:space="0" w:color="000000"/>
              <w:right w:val="single" w:sz="8" w:space="0" w:color="000000"/>
            </w:tcBorders>
            <w:tcMar>
              <w:top w:w="100" w:type="dxa"/>
              <w:left w:w="100" w:type="dxa"/>
              <w:bottom w:w="100" w:type="dxa"/>
              <w:right w:w="100" w:type="dxa"/>
            </w:tcMar>
          </w:tcPr>
          <w:p w14:paraId="50B9B67B"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Regional SUMP Parkstad Limburg</w:t>
            </w:r>
          </w:p>
        </w:tc>
      </w:tr>
      <w:tr w:rsidR="00BB3D62" w14:paraId="729BE65A" w14:textId="77777777">
        <w:trPr>
          <w:trHeight w:val="860"/>
        </w:trPr>
        <w:tc>
          <w:tcPr>
            <w:tcW w:w="3188"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6497CF1B" w14:textId="77777777" w:rsidR="00BB3D62" w:rsidRDefault="00B254CE">
            <w:pPr>
              <w:spacing w:after="0" w:line="276" w:lineRule="auto"/>
              <w:jc w:val="left"/>
              <w:rPr>
                <w:rFonts w:ascii="Arial" w:eastAsia="Arial" w:hAnsi="Arial" w:cs="Arial"/>
                <w:b/>
                <w:sz w:val="20"/>
                <w:szCs w:val="20"/>
              </w:rPr>
            </w:pPr>
            <w:r>
              <w:rPr>
                <w:rFonts w:ascii="Arial" w:eastAsia="Arial" w:hAnsi="Arial" w:cs="Arial"/>
                <w:b/>
                <w:sz w:val="20"/>
                <w:szCs w:val="20"/>
              </w:rPr>
              <w:t>Does this practice come from an Interreg Europe Project</w:t>
            </w:r>
          </w:p>
        </w:tc>
        <w:tc>
          <w:tcPr>
            <w:tcW w:w="5882" w:type="dxa"/>
            <w:tcBorders>
              <w:top w:val="nil"/>
              <w:left w:val="nil"/>
              <w:bottom w:val="single" w:sz="8" w:space="0" w:color="000000"/>
              <w:right w:val="single" w:sz="8" w:space="0" w:color="000000"/>
            </w:tcBorders>
            <w:tcMar>
              <w:top w:w="100" w:type="dxa"/>
              <w:left w:w="100" w:type="dxa"/>
              <w:bottom w:w="100" w:type="dxa"/>
              <w:right w:w="100" w:type="dxa"/>
            </w:tcMar>
          </w:tcPr>
          <w:p w14:paraId="2EF11ABF" w14:textId="77777777" w:rsidR="00BB3D62" w:rsidRDefault="00B254CE">
            <w:pPr>
              <w:spacing w:after="0" w:line="276" w:lineRule="auto"/>
              <w:jc w:val="left"/>
              <w:rPr>
                <w:rFonts w:ascii="Arial" w:eastAsia="Arial" w:hAnsi="Arial" w:cs="Arial"/>
                <w:i/>
                <w:sz w:val="16"/>
                <w:szCs w:val="16"/>
              </w:rPr>
            </w:pPr>
            <w:r>
              <w:rPr>
                <w:rFonts w:ascii="Arial" w:eastAsia="Arial" w:hAnsi="Arial" w:cs="Arial"/>
                <w:b/>
                <w:i/>
                <w:sz w:val="16"/>
                <w:szCs w:val="16"/>
              </w:rPr>
              <w:t>Yes</w:t>
            </w:r>
            <w:r>
              <w:rPr>
                <w:rFonts w:ascii="Arial" w:eastAsia="Arial" w:hAnsi="Arial" w:cs="Arial"/>
                <w:i/>
                <w:sz w:val="16"/>
                <w:szCs w:val="16"/>
              </w:rPr>
              <w:t xml:space="preserve"> [Technical: Good Practices outside the IR-E projects relevant to the topics and validated by the Policy Learning Platforms experts will also be included in the database]</w:t>
            </w:r>
          </w:p>
        </w:tc>
      </w:tr>
    </w:tbl>
    <w:p w14:paraId="61E10A26" w14:textId="77777777" w:rsidR="00BB3D62" w:rsidRDefault="00B254CE">
      <w:r>
        <w:t xml:space="preserve"> </w:t>
      </w:r>
    </w:p>
    <w:p w14:paraId="114F2C99" w14:textId="77777777" w:rsidR="00BB3D62" w:rsidRDefault="00B254CE">
      <w:pPr>
        <w:rPr>
          <w:b/>
        </w:rPr>
      </w:pPr>
      <w:r>
        <w:t xml:space="preserve">In case ‘yes’ is selected, the following sections appear: </w:t>
      </w:r>
      <w:r>
        <w:rPr>
          <w:b/>
        </w:rPr>
        <w:t>Further filling in line with above table in system EU</w:t>
      </w:r>
    </w:p>
    <w:tbl>
      <w:tblPr>
        <w:tblStyle w:val="affff4"/>
        <w:tblW w:w="9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36"/>
        <w:gridCol w:w="5635"/>
      </w:tblGrid>
      <w:tr w:rsidR="00BB3D62" w14:paraId="3534A4FC" w14:textId="77777777">
        <w:trPr>
          <w:trHeight w:val="560"/>
        </w:trPr>
        <w:tc>
          <w:tcPr>
            <w:tcW w:w="3436" w:type="dxa"/>
            <w:tcBorders>
              <w:top w:val="single" w:sz="8" w:space="0" w:color="000000"/>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256EA66D" w14:textId="77777777" w:rsidR="00BB3D62" w:rsidRDefault="00B254CE">
            <w:pPr>
              <w:rPr>
                <w:rFonts w:ascii="Arial" w:eastAsia="Arial" w:hAnsi="Arial" w:cs="Arial"/>
                <w:b/>
                <w:i/>
                <w:sz w:val="20"/>
                <w:szCs w:val="20"/>
              </w:rPr>
            </w:pPr>
            <w:r>
              <w:rPr>
                <w:rFonts w:ascii="Arial" w:eastAsia="Arial" w:hAnsi="Arial" w:cs="Arial"/>
                <w:b/>
                <w:i/>
                <w:sz w:val="20"/>
                <w:szCs w:val="20"/>
              </w:rPr>
              <w:lastRenderedPageBreak/>
              <w:t>Please select the project acronym</w:t>
            </w:r>
          </w:p>
        </w:tc>
        <w:tc>
          <w:tcPr>
            <w:tcW w:w="5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F369F5"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Drop down menu with all acronyms</w:t>
            </w:r>
          </w:p>
        </w:tc>
      </w:tr>
    </w:tbl>
    <w:p w14:paraId="3FAA2E3D" w14:textId="77777777" w:rsidR="00BB3D62" w:rsidRDefault="00B254CE">
      <w:r>
        <w:t xml:space="preserve"> </w:t>
      </w:r>
    </w:p>
    <w:tbl>
      <w:tblPr>
        <w:tblStyle w:val="affff5"/>
        <w:tblW w:w="9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24"/>
        <w:gridCol w:w="1390"/>
        <w:gridCol w:w="4557"/>
      </w:tblGrid>
      <w:tr w:rsidR="00BB3D62" w14:paraId="23A4FFE6" w14:textId="77777777">
        <w:trPr>
          <w:trHeight w:val="1040"/>
        </w:trPr>
        <w:tc>
          <w:tcPr>
            <w:tcW w:w="3124" w:type="dxa"/>
            <w:tcBorders>
              <w:top w:val="single" w:sz="8" w:space="0" w:color="000000"/>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7EBCBA11" w14:textId="77777777" w:rsidR="00BB3D62" w:rsidRDefault="00B254CE">
            <w:pPr>
              <w:rPr>
                <w:rFonts w:ascii="Arial" w:eastAsia="Arial" w:hAnsi="Arial" w:cs="Arial"/>
                <w:b/>
                <w:sz w:val="20"/>
                <w:szCs w:val="20"/>
              </w:rPr>
            </w:pPr>
            <w:r>
              <w:rPr>
                <w:rFonts w:ascii="Arial" w:eastAsia="Arial" w:hAnsi="Arial" w:cs="Arial"/>
                <w:b/>
                <w:sz w:val="20"/>
                <w:szCs w:val="20"/>
              </w:rPr>
              <w:t>Specific objective</w:t>
            </w:r>
          </w:p>
        </w:tc>
        <w:tc>
          <w:tcPr>
            <w:tcW w:w="5946"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3B0B33"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Drop-down list of the 6 specific objectives</w:t>
            </w:r>
          </w:p>
          <w:p w14:paraId="59296217"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[Technical:</w:t>
            </w:r>
            <w:r>
              <w:t xml:space="preserve"> </w:t>
            </w:r>
            <w:r>
              <w:rPr>
                <w:rFonts w:ascii="Arial" w:eastAsia="Arial" w:hAnsi="Arial" w:cs="Arial"/>
                <w:i/>
                <w:sz w:val="16"/>
                <w:szCs w:val="16"/>
              </w:rPr>
              <w:t>In case a project is selected, the specific objective is automatically completed]</w:t>
            </w:r>
          </w:p>
        </w:tc>
      </w:tr>
      <w:tr w:rsidR="00BB3D62" w14:paraId="5AB24020" w14:textId="77777777">
        <w:trPr>
          <w:trHeight w:val="680"/>
        </w:trPr>
        <w:tc>
          <w:tcPr>
            <w:tcW w:w="3124"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0BF9D17B" w14:textId="77777777" w:rsidR="00BB3D62" w:rsidRDefault="00B254CE">
            <w:pPr>
              <w:spacing w:after="0" w:line="276" w:lineRule="auto"/>
              <w:jc w:val="left"/>
              <w:rPr>
                <w:rFonts w:ascii="Arial" w:eastAsia="Arial" w:hAnsi="Arial" w:cs="Arial"/>
                <w:b/>
                <w:sz w:val="20"/>
                <w:szCs w:val="20"/>
              </w:rPr>
            </w:pPr>
            <w:r>
              <w:rPr>
                <w:rFonts w:ascii="Arial" w:eastAsia="Arial" w:hAnsi="Arial" w:cs="Arial"/>
                <w:b/>
                <w:sz w:val="20"/>
                <w:szCs w:val="20"/>
              </w:rPr>
              <w:t>Main institution involved</w:t>
            </w:r>
          </w:p>
        </w:tc>
        <w:tc>
          <w:tcPr>
            <w:tcW w:w="5946"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9E614A2"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[Technical: The name of the institution and location of the practice are per default those of the practice author. They remain editable.]</w:t>
            </w:r>
          </w:p>
        </w:tc>
      </w:tr>
      <w:tr w:rsidR="00BB3D62" w14:paraId="56814522" w14:textId="77777777">
        <w:trPr>
          <w:trHeight w:val="560"/>
        </w:trPr>
        <w:tc>
          <w:tcPr>
            <w:tcW w:w="3124" w:type="dxa"/>
            <w:vMerge w:val="restart"/>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0352EB16" w14:textId="77777777" w:rsidR="00BB3D62" w:rsidRDefault="00B254CE">
            <w:pPr>
              <w:spacing w:after="0" w:line="276" w:lineRule="auto"/>
              <w:jc w:val="left"/>
              <w:rPr>
                <w:rFonts w:ascii="Arial" w:eastAsia="Arial" w:hAnsi="Arial" w:cs="Arial"/>
                <w:b/>
                <w:sz w:val="20"/>
                <w:szCs w:val="20"/>
              </w:rPr>
            </w:pPr>
            <w:r>
              <w:rPr>
                <w:rFonts w:ascii="Arial" w:eastAsia="Arial" w:hAnsi="Arial" w:cs="Arial"/>
                <w:b/>
                <w:sz w:val="20"/>
                <w:szCs w:val="20"/>
              </w:rPr>
              <w:t>Location of the practice</w:t>
            </w:r>
          </w:p>
        </w:tc>
        <w:tc>
          <w:tcPr>
            <w:tcW w:w="1390" w:type="dxa"/>
            <w:tcBorders>
              <w:top w:val="nil"/>
              <w:left w:val="nil"/>
              <w:bottom w:val="single" w:sz="8" w:space="0" w:color="000000"/>
              <w:right w:val="single" w:sz="8" w:space="0" w:color="000000"/>
            </w:tcBorders>
            <w:shd w:val="clear" w:color="auto" w:fill="FFF4CC"/>
            <w:tcMar>
              <w:top w:w="100" w:type="dxa"/>
              <w:left w:w="100" w:type="dxa"/>
              <w:bottom w:w="100" w:type="dxa"/>
              <w:right w:w="100" w:type="dxa"/>
            </w:tcMar>
          </w:tcPr>
          <w:p w14:paraId="1F116E35" w14:textId="77777777" w:rsidR="00BB3D62" w:rsidRDefault="00B254CE">
            <w:pPr>
              <w:spacing w:after="0" w:line="276" w:lineRule="auto"/>
              <w:jc w:val="left"/>
              <w:rPr>
                <w:rFonts w:ascii="Arial" w:eastAsia="Arial" w:hAnsi="Arial" w:cs="Arial"/>
                <w:sz w:val="20"/>
                <w:szCs w:val="20"/>
              </w:rPr>
            </w:pPr>
            <w:r>
              <w:rPr>
                <w:rFonts w:ascii="Arial" w:eastAsia="Arial" w:hAnsi="Arial" w:cs="Arial"/>
                <w:sz w:val="20"/>
                <w:szCs w:val="20"/>
              </w:rPr>
              <w:t>Country</w:t>
            </w:r>
          </w:p>
        </w:tc>
        <w:tc>
          <w:tcPr>
            <w:tcW w:w="4556" w:type="dxa"/>
            <w:tcBorders>
              <w:top w:val="nil"/>
              <w:left w:val="nil"/>
              <w:bottom w:val="single" w:sz="8" w:space="0" w:color="000000"/>
              <w:right w:val="single" w:sz="8" w:space="0" w:color="000000"/>
            </w:tcBorders>
            <w:tcMar>
              <w:top w:w="100" w:type="dxa"/>
              <w:left w:w="100" w:type="dxa"/>
              <w:bottom w:w="100" w:type="dxa"/>
              <w:right w:w="100" w:type="dxa"/>
            </w:tcMar>
          </w:tcPr>
          <w:p w14:paraId="7ABD981B"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Drop-down list</w:t>
            </w:r>
          </w:p>
        </w:tc>
      </w:tr>
      <w:tr w:rsidR="00BB3D62" w14:paraId="761F4929" w14:textId="77777777">
        <w:trPr>
          <w:trHeight w:val="560"/>
        </w:trPr>
        <w:tc>
          <w:tcPr>
            <w:tcW w:w="3124" w:type="dxa"/>
            <w:vMerge/>
            <w:tcBorders>
              <w:bottom w:val="single" w:sz="8" w:space="0" w:color="000000"/>
              <w:right w:val="single" w:sz="8" w:space="0" w:color="000000"/>
            </w:tcBorders>
            <w:tcMar>
              <w:top w:w="100" w:type="dxa"/>
              <w:left w:w="100" w:type="dxa"/>
              <w:bottom w:w="100" w:type="dxa"/>
              <w:right w:w="100" w:type="dxa"/>
            </w:tcMar>
          </w:tcPr>
          <w:p w14:paraId="384616F9" w14:textId="77777777" w:rsidR="00BB3D62" w:rsidRDefault="00BB3D62">
            <w:pPr>
              <w:spacing w:after="0" w:line="276" w:lineRule="auto"/>
              <w:jc w:val="left"/>
            </w:pPr>
          </w:p>
        </w:tc>
        <w:tc>
          <w:tcPr>
            <w:tcW w:w="1390" w:type="dxa"/>
            <w:tcBorders>
              <w:top w:val="nil"/>
              <w:left w:val="nil"/>
              <w:bottom w:val="single" w:sz="8" w:space="0" w:color="000000"/>
              <w:right w:val="single" w:sz="8" w:space="0" w:color="000000"/>
            </w:tcBorders>
            <w:shd w:val="clear" w:color="auto" w:fill="FFF4CC"/>
            <w:tcMar>
              <w:top w:w="100" w:type="dxa"/>
              <w:left w:w="100" w:type="dxa"/>
              <w:bottom w:w="100" w:type="dxa"/>
              <w:right w:w="100" w:type="dxa"/>
            </w:tcMar>
          </w:tcPr>
          <w:p w14:paraId="73EC1E54" w14:textId="77777777" w:rsidR="00BB3D62" w:rsidRDefault="00B254CE">
            <w:pPr>
              <w:spacing w:after="0" w:line="276" w:lineRule="auto"/>
              <w:jc w:val="left"/>
              <w:rPr>
                <w:rFonts w:ascii="Arial" w:eastAsia="Arial" w:hAnsi="Arial" w:cs="Arial"/>
                <w:sz w:val="20"/>
                <w:szCs w:val="20"/>
              </w:rPr>
            </w:pPr>
            <w:r>
              <w:rPr>
                <w:rFonts w:ascii="Arial" w:eastAsia="Arial" w:hAnsi="Arial" w:cs="Arial"/>
                <w:sz w:val="20"/>
                <w:szCs w:val="20"/>
              </w:rPr>
              <w:t>NUTS 1</w:t>
            </w:r>
          </w:p>
        </w:tc>
        <w:tc>
          <w:tcPr>
            <w:tcW w:w="4556" w:type="dxa"/>
            <w:tcBorders>
              <w:top w:val="nil"/>
              <w:left w:val="nil"/>
              <w:bottom w:val="single" w:sz="8" w:space="0" w:color="000000"/>
              <w:right w:val="single" w:sz="8" w:space="0" w:color="000000"/>
            </w:tcBorders>
            <w:tcMar>
              <w:top w:w="100" w:type="dxa"/>
              <w:left w:w="100" w:type="dxa"/>
              <w:bottom w:w="100" w:type="dxa"/>
              <w:right w:w="100" w:type="dxa"/>
            </w:tcMar>
          </w:tcPr>
          <w:p w14:paraId="44546E7B"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Drop-down list</w:t>
            </w:r>
          </w:p>
        </w:tc>
      </w:tr>
      <w:tr w:rsidR="00BB3D62" w14:paraId="72F5BA7E" w14:textId="77777777">
        <w:trPr>
          <w:trHeight w:val="560"/>
        </w:trPr>
        <w:tc>
          <w:tcPr>
            <w:tcW w:w="3124" w:type="dxa"/>
            <w:vMerge/>
            <w:tcBorders>
              <w:bottom w:val="single" w:sz="8" w:space="0" w:color="000000"/>
              <w:right w:val="single" w:sz="8" w:space="0" w:color="000000"/>
            </w:tcBorders>
            <w:tcMar>
              <w:top w:w="100" w:type="dxa"/>
              <w:left w:w="100" w:type="dxa"/>
              <w:bottom w:w="100" w:type="dxa"/>
              <w:right w:w="100" w:type="dxa"/>
            </w:tcMar>
          </w:tcPr>
          <w:p w14:paraId="294699FD" w14:textId="77777777" w:rsidR="00BB3D62" w:rsidRDefault="00BB3D62">
            <w:pPr>
              <w:spacing w:after="0" w:line="276" w:lineRule="auto"/>
              <w:jc w:val="left"/>
            </w:pPr>
          </w:p>
        </w:tc>
        <w:tc>
          <w:tcPr>
            <w:tcW w:w="1390" w:type="dxa"/>
            <w:tcBorders>
              <w:top w:val="nil"/>
              <w:left w:val="nil"/>
              <w:bottom w:val="single" w:sz="8" w:space="0" w:color="000000"/>
              <w:right w:val="single" w:sz="8" w:space="0" w:color="000000"/>
            </w:tcBorders>
            <w:shd w:val="clear" w:color="auto" w:fill="FFF4CC"/>
            <w:tcMar>
              <w:top w:w="100" w:type="dxa"/>
              <w:left w:w="100" w:type="dxa"/>
              <w:bottom w:w="100" w:type="dxa"/>
              <w:right w:w="100" w:type="dxa"/>
            </w:tcMar>
          </w:tcPr>
          <w:p w14:paraId="148E4E90" w14:textId="77777777" w:rsidR="00BB3D62" w:rsidRDefault="00B254CE">
            <w:pPr>
              <w:spacing w:after="0" w:line="276" w:lineRule="auto"/>
              <w:jc w:val="left"/>
              <w:rPr>
                <w:rFonts w:ascii="Arial" w:eastAsia="Arial" w:hAnsi="Arial" w:cs="Arial"/>
                <w:sz w:val="20"/>
                <w:szCs w:val="20"/>
              </w:rPr>
            </w:pPr>
            <w:r>
              <w:rPr>
                <w:rFonts w:ascii="Arial" w:eastAsia="Arial" w:hAnsi="Arial" w:cs="Arial"/>
                <w:sz w:val="20"/>
                <w:szCs w:val="20"/>
              </w:rPr>
              <w:t>NUTS 2</w:t>
            </w:r>
          </w:p>
        </w:tc>
        <w:tc>
          <w:tcPr>
            <w:tcW w:w="4556" w:type="dxa"/>
            <w:tcBorders>
              <w:top w:val="nil"/>
              <w:left w:val="nil"/>
              <w:bottom w:val="single" w:sz="8" w:space="0" w:color="000000"/>
              <w:right w:val="single" w:sz="8" w:space="0" w:color="000000"/>
            </w:tcBorders>
            <w:tcMar>
              <w:top w:w="100" w:type="dxa"/>
              <w:left w:w="100" w:type="dxa"/>
              <w:bottom w:w="100" w:type="dxa"/>
              <w:right w:w="100" w:type="dxa"/>
            </w:tcMar>
          </w:tcPr>
          <w:p w14:paraId="3268A103"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Drop-down list</w:t>
            </w:r>
          </w:p>
        </w:tc>
      </w:tr>
      <w:tr w:rsidR="00BB3D62" w14:paraId="0E8F9DFE" w14:textId="77777777">
        <w:trPr>
          <w:trHeight w:val="560"/>
        </w:trPr>
        <w:tc>
          <w:tcPr>
            <w:tcW w:w="3124" w:type="dxa"/>
            <w:vMerge/>
            <w:tcBorders>
              <w:bottom w:val="single" w:sz="8" w:space="0" w:color="000000"/>
              <w:right w:val="single" w:sz="8" w:space="0" w:color="000000"/>
            </w:tcBorders>
            <w:tcMar>
              <w:top w:w="100" w:type="dxa"/>
              <w:left w:w="100" w:type="dxa"/>
              <w:bottom w:w="100" w:type="dxa"/>
              <w:right w:w="100" w:type="dxa"/>
            </w:tcMar>
          </w:tcPr>
          <w:p w14:paraId="58005BC6" w14:textId="77777777" w:rsidR="00BB3D62" w:rsidRDefault="00BB3D62">
            <w:pPr>
              <w:spacing w:after="0" w:line="276" w:lineRule="auto"/>
              <w:jc w:val="left"/>
            </w:pPr>
          </w:p>
        </w:tc>
        <w:tc>
          <w:tcPr>
            <w:tcW w:w="1390" w:type="dxa"/>
            <w:tcBorders>
              <w:top w:val="nil"/>
              <w:left w:val="nil"/>
              <w:bottom w:val="single" w:sz="8" w:space="0" w:color="000000"/>
              <w:right w:val="single" w:sz="8" w:space="0" w:color="000000"/>
            </w:tcBorders>
            <w:shd w:val="clear" w:color="auto" w:fill="FFF4CC"/>
            <w:tcMar>
              <w:top w:w="100" w:type="dxa"/>
              <w:left w:w="100" w:type="dxa"/>
              <w:bottom w:w="100" w:type="dxa"/>
              <w:right w:w="100" w:type="dxa"/>
            </w:tcMar>
          </w:tcPr>
          <w:p w14:paraId="20CD9944" w14:textId="77777777" w:rsidR="00BB3D62" w:rsidRDefault="00B254CE">
            <w:pPr>
              <w:spacing w:after="0" w:line="276" w:lineRule="auto"/>
              <w:jc w:val="left"/>
              <w:rPr>
                <w:rFonts w:ascii="Arial" w:eastAsia="Arial" w:hAnsi="Arial" w:cs="Arial"/>
                <w:sz w:val="20"/>
                <w:szCs w:val="20"/>
              </w:rPr>
            </w:pPr>
            <w:r>
              <w:rPr>
                <w:rFonts w:ascii="Arial" w:eastAsia="Arial" w:hAnsi="Arial" w:cs="Arial"/>
                <w:sz w:val="20"/>
                <w:szCs w:val="20"/>
              </w:rPr>
              <w:t>NUTS 3</w:t>
            </w:r>
          </w:p>
        </w:tc>
        <w:tc>
          <w:tcPr>
            <w:tcW w:w="4556" w:type="dxa"/>
            <w:tcBorders>
              <w:top w:val="nil"/>
              <w:left w:val="nil"/>
              <w:bottom w:val="single" w:sz="8" w:space="0" w:color="000000"/>
              <w:right w:val="single" w:sz="8" w:space="0" w:color="000000"/>
            </w:tcBorders>
            <w:tcMar>
              <w:top w:w="100" w:type="dxa"/>
              <w:left w:w="100" w:type="dxa"/>
              <w:bottom w:w="100" w:type="dxa"/>
              <w:right w:w="100" w:type="dxa"/>
            </w:tcMar>
          </w:tcPr>
          <w:p w14:paraId="0A7D937B"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Drop-down list</w:t>
            </w:r>
          </w:p>
        </w:tc>
      </w:tr>
    </w:tbl>
    <w:p w14:paraId="36ACD79D" w14:textId="77777777" w:rsidR="00BB3D62" w:rsidRDefault="00B254CE">
      <w:r>
        <w:t xml:space="preserve"> </w:t>
      </w:r>
    </w:p>
    <w:tbl>
      <w:tblPr>
        <w:tblStyle w:val="affff6"/>
        <w:tblW w:w="9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02"/>
        <w:gridCol w:w="5869"/>
      </w:tblGrid>
      <w:tr w:rsidR="00BB3D62" w14:paraId="4FCD09C5" w14:textId="77777777">
        <w:trPr>
          <w:trHeight w:val="560"/>
        </w:trPr>
        <w:tc>
          <w:tcPr>
            <w:tcW w:w="9070" w:type="dxa"/>
            <w:gridSpan w:val="2"/>
            <w:tcBorders>
              <w:top w:val="single" w:sz="8" w:space="0" w:color="000000"/>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1FD880AC" w14:textId="77777777" w:rsidR="00BB3D62" w:rsidRDefault="00B254CE">
            <w:pPr>
              <w:spacing w:before="60" w:after="60" w:line="276" w:lineRule="auto"/>
              <w:ind w:left="1080" w:hanging="360"/>
              <w:jc w:val="center"/>
              <w:rPr>
                <w:rFonts w:ascii="Arial" w:eastAsia="Arial" w:hAnsi="Arial" w:cs="Arial"/>
                <w:b/>
                <w:sz w:val="20"/>
                <w:szCs w:val="20"/>
              </w:rPr>
            </w:pPr>
            <w:r>
              <w:rPr>
                <w:rFonts w:ascii="Arial" w:eastAsia="Arial" w:hAnsi="Arial" w:cs="Arial"/>
                <w:b/>
                <w:sz w:val="20"/>
                <w:szCs w:val="20"/>
              </w:rPr>
              <w:t xml:space="preserve">2. </w:t>
            </w:r>
            <w:r>
              <w:rPr>
                <w:rFonts w:ascii="Arial" w:eastAsia="Arial" w:hAnsi="Arial" w:cs="Arial"/>
                <w:b/>
                <w:sz w:val="20"/>
                <w:szCs w:val="20"/>
              </w:rPr>
              <w:tab/>
              <w:t>Detailed description</w:t>
            </w:r>
          </w:p>
        </w:tc>
      </w:tr>
      <w:tr w:rsidR="00BB3D62" w14:paraId="67FB3528" w14:textId="77777777">
        <w:trPr>
          <w:trHeight w:val="5020"/>
        </w:trPr>
        <w:tc>
          <w:tcPr>
            <w:tcW w:w="320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07FCA8C1" w14:textId="77777777" w:rsidR="00BB3D62" w:rsidRDefault="00B254CE">
            <w:pPr>
              <w:spacing w:after="0" w:line="276" w:lineRule="auto"/>
              <w:jc w:val="left"/>
              <w:rPr>
                <w:rFonts w:ascii="Arial" w:eastAsia="Arial" w:hAnsi="Arial" w:cs="Arial"/>
                <w:b/>
                <w:sz w:val="20"/>
                <w:szCs w:val="20"/>
              </w:rPr>
            </w:pPr>
            <w:r>
              <w:rPr>
                <w:rFonts w:ascii="Arial" w:eastAsia="Arial" w:hAnsi="Arial" w:cs="Arial"/>
                <w:b/>
                <w:sz w:val="20"/>
                <w:szCs w:val="20"/>
              </w:rPr>
              <w:lastRenderedPageBreak/>
              <w:t>Detailed information on the practice</w:t>
            </w:r>
          </w:p>
          <w:p w14:paraId="02E2B3F5" w14:textId="77777777" w:rsidR="00BB3D62" w:rsidRDefault="00B254CE">
            <w:pPr>
              <w:spacing w:after="0" w:line="276" w:lineRule="auto"/>
              <w:jc w:val="left"/>
              <w:rPr>
                <w:rFonts w:ascii="Arial" w:eastAsia="Arial" w:hAnsi="Arial" w:cs="Arial"/>
                <w:b/>
                <w:sz w:val="20"/>
                <w:szCs w:val="20"/>
              </w:rPr>
            </w:pPr>
            <w:r>
              <w:rPr>
                <w:rFonts w:ascii="Arial" w:eastAsia="Arial" w:hAnsi="Arial" w:cs="Arial"/>
                <w:b/>
                <w:sz w:val="20"/>
                <w:szCs w:val="20"/>
              </w:rPr>
              <w:t xml:space="preserve"> </w:t>
            </w:r>
          </w:p>
        </w:tc>
        <w:tc>
          <w:tcPr>
            <w:tcW w:w="5868" w:type="dxa"/>
            <w:tcBorders>
              <w:top w:val="nil"/>
              <w:left w:val="nil"/>
              <w:bottom w:val="single" w:sz="8" w:space="0" w:color="000000"/>
              <w:right w:val="single" w:sz="8" w:space="0" w:color="000000"/>
            </w:tcBorders>
            <w:tcMar>
              <w:top w:w="100" w:type="dxa"/>
              <w:left w:w="100" w:type="dxa"/>
              <w:bottom w:w="100" w:type="dxa"/>
              <w:right w:w="100" w:type="dxa"/>
            </w:tcMar>
          </w:tcPr>
          <w:p w14:paraId="4E1E6830"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[1500 characters] Please provide information on the practice itself. In particular:</w:t>
            </w:r>
          </w:p>
          <w:p w14:paraId="7F8FDD64" w14:textId="77777777" w:rsidR="00BB3D62" w:rsidRDefault="00B254CE">
            <w:pPr>
              <w:spacing w:before="60" w:after="60" w:line="276" w:lineRule="auto"/>
              <w:ind w:left="1080" w:hanging="360"/>
              <w:rPr>
                <w:rFonts w:ascii="Arial" w:eastAsia="Arial" w:hAnsi="Arial" w:cs="Arial"/>
                <w:i/>
                <w:sz w:val="16"/>
                <w:szCs w:val="16"/>
              </w:rPr>
            </w:pPr>
            <w:r>
              <w:rPr>
                <w:rFonts w:ascii="Arial" w:eastAsia="Arial" w:hAnsi="Arial" w:cs="Arial"/>
                <w:sz w:val="16"/>
                <w:szCs w:val="16"/>
              </w:rPr>
              <w:t xml:space="preserve">-       </w:t>
            </w:r>
            <w:r>
              <w:rPr>
                <w:rFonts w:ascii="Arial" w:eastAsia="Arial" w:hAnsi="Arial" w:cs="Arial"/>
                <w:i/>
                <w:sz w:val="16"/>
                <w:szCs w:val="16"/>
              </w:rPr>
              <w:t>What is the problem addressed and the context which triggered the introduction of the practice?</w:t>
            </w:r>
          </w:p>
          <w:p w14:paraId="4D2D4202" w14:textId="77777777" w:rsidR="00BB3D62" w:rsidRDefault="00B254CE">
            <w:pPr>
              <w:spacing w:before="60" w:after="60" w:line="276" w:lineRule="auto"/>
              <w:ind w:left="1080" w:hanging="360"/>
              <w:rPr>
                <w:rFonts w:ascii="Arial" w:eastAsia="Arial" w:hAnsi="Arial" w:cs="Arial"/>
                <w:i/>
                <w:sz w:val="16"/>
                <w:szCs w:val="16"/>
              </w:rPr>
            </w:pPr>
            <w:r>
              <w:rPr>
                <w:rFonts w:ascii="Arial" w:eastAsia="Arial" w:hAnsi="Arial" w:cs="Arial"/>
                <w:sz w:val="16"/>
                <w:szCs w:val="16"/>
              </w:rPr>
              <w:t xml:space="preserve">-       </w:t>
            </w:r>
            <w:r>
              <w:rPr>
                <w:rFonts w:ascii="Arial" w:eastAsia="Arial" w:hAnsi="Arial" w:cs="Arial"/>
                <w:i/>
                <w:sz w:val="16"/>
                <w:szCs w:val="16"/>
              </w:rPr>
              <w:t>How does the practice reach its objectives and how it is implemented?</w:t>
            </w:r>
          </w:p>
          <w:p w14:paraId="5C4A2A28" w14:textId="77777777" w:rsidR="00BB3D62" w:rsidRDefault="00B254CE">
            <w:pPr>
              <w:spacing w:before="60" w:after="60" w:line="276" w:lineRule="auto"/>
              <w:ind w:left="1080" w:hanging="360"/>
              <w:rPr>
                <w:rFonts w:ascii="Arial" w:eastAsia="Arial" w:hAnsi="Arial" w:cs="Arial"/>
                <w:i/>
                <w:sz w:val="16"/>
                <w:szCs w:val="16"/>
              </w:rPr>
            </w:pPr>
            <w:r>
              <w:rPr>
                <w:rFonts w:ascii="Arial" w:eastAsia="Arial" w:hAnsi="Arial" w:cs="Arial"/>
                <w:sz w:val="16"/>
                <w:szCs w:val="16"/>
              </w:rPr>
              <w:t xml:space="preserve">-       </w:t>
            </w:r>
            <w:r>
              <w:rPr>
                <w:rFonts w:ascii="Arial" w:eastAsia="Arial" w:hAnsi="Arial" w:cs="Arial"/>
                <w:i/>
                <w:sz w:val="16"/>
                <w:szCs w:val="16"/>
              </w:rPr>
              <w:t>Who are the main stakeholders and beneficiaries of the practice?</w:t>
            </w:r>
          </w:p>
          <w:p w14:paraId="24401BCC" w14:textId="77777777" w:rsidR="00BB3D62" w:rsidRDefault="00B254CE">
            <w:pPr>
              <w:spacing w:before="60" w:after="60"/>
              <w:ind w:left="720"/>
              <w:rPr>
                <w:rFonts w:ascii="Arial" w:eastAsia="Arial" w:hAnsi="Arial" w:cs="Arial"/>
                <w:i/>
                <w:sz w:val="16"/>
                <w:szCs w:val="16"/>
              </w:rPr>
            </w:pPr>
            <w:r>
              <w:rPr>
                <w:rFonts w:ascii="Arial" w:eastAsia="Arial" w:hAnsi="Arial" w:cs="Arial"/>
                <w:i/>
                <w:sz w:val="16"/>
                <w:szCs w:val="16"/>
              </w:rPr>
              <w:t xml:space="preserve"> </w:t>
            </w:r>
          </w:p>
          <w:p w14:paraId="4A771DBA" w14:textId="77777777" w:rsidR="00BB3D62" w:rsidRDefault="00B254CE">
            <w:pPr>
              <w:spacing w:before="60" w:after="60"/>
              <w:ind w:left="720"/>
              <w:rPr>
                <w:rFonts w:ascii="Arial" w:eastAsia="Arial" w:hAnsi="Arial" w:cs="Arial"/>
                <w:i/>
                <w:sz w:val="16"/>
                <w:szCs w:val="16"/>
              </w:rPr>
            </w:pPr>
            <w:r>
              <w:rPr>
                <w:rFonts w:ascii="Arial" w:eastAsia="Arial" w:hAnsi="Arial" w:cs="Arial"/>
                <w:i/>
                <w:sz w:val="16"/>
                <w:szCs w:val="16"/>
              </w:rPr>
              <w:t xml:space="preserve"> </w:t>
            </w:r>
          </w:p>
          <w:p w14:paraId="56BC4063" w14:textId="77777777" w:rsidR="00BB3D62" w:rsidRDefault="00B254CE">
            <w:pPr>
              <w:spacing w:before="60" w:after="60"/>
              <w:ind w:left="720"/>
              <w:rPr>
                <w:rFonts w:ascii="Arial" w:eastAsia="Arial" w:hAnsi="Arial" w:cs="Arial"/>
                <w:i/>
                <w:sz w:val="16"/>
                <w:szCs w:val="16"/>
              </w:rPr>
            </w:pPr>
            <w:r>
              <w:rPr>
                <w:rFonts w:ascii="Arial" w:eastAsia="Arial" w:hAnsi="Arial" w:cs="Arial"/>
                <w:i/>
                <w:sz w:val="16"/>
                <w:szCs w:val="16"/>
              </w:rPr>
              <w:t xml:space="preserve"> </w:t>
            </w:r>
          </w:p>
          <w:p w14:paraId="0EFEEB50" w14:textId="77777777" w:rsidR="00BB3D62" w:rsidRDefault="00B254CE">
            <w:pPr>
              <w:spacing w:before="60" w:after="60"/>
              <w:ind w:left="720"/>
              <w:rPr>
                <w:rFonts w:ascii="Arial" w:eastAsia="Arial" w:hAnsi="Arial" w:cs="Arial"/>
                <w:i/>
                <w:sz w:val="16"/>
                <w:szCs w:val="16"/>
              </w:rPr>
            </w:pPr>
            <w:r>
              <w:rPr>
                <w:rFonts w:ascii="Arial" w:eastAsia="Arial" w:hAnsi="Arial" w:cs="Arial"/>
                <w:i/>
                <w:sz w:val="16"/>
                <w:szCs w:val="16"/>
              </w:rPr>
              <w:t xml:space="preserve"> </w:t>
            </w:r>
          </w:p>
          <w:p w14:paraId="64960B44" w14:textId="77777777" w:rsidR="00BB3D62" w:rsidRDefault="00B254CE">
            <w:pPr>
              <w:spacing w:before="60" w:after="60"/>
              <w:ind w:left="720"/>
              <w:rPr>
                <w:rFonts w:ascii="Arial" w:eastAsia="Arial" w:hAnsi="Arial" w:cs="Arial"/>
                <w:i/>
                <w:sz w:val="16"/>
                <w:szCs w:val="16"/>
              </w:rPr>
            </w:pPr>
            <w:r>
              <w:rPr>
                <w:rFonts w:ascii="Arial" w:eastAsia="Arial" w:hAnsi="Arial" w:cs="Arial"/>
                <w:i/>
                <w:sz w:val="16"/>
                <w:szCs w:val="16"/>
              </w:rPr>
              <w:t xml:space="preserve"> </w:t>
            </w:r>
          </w:p>
          <w:p w14:paraId="6B3B1A2D" w14:textId="77777777" w:rsidR="00BB3D62" w:rsidRDefault="00B254CE">
            <w:pPr>
              <w:spacing w:before="60" w:after="60"/>
              <w:ind w:left="720"/>
              <w:rPr>
                <w:rFonts w:ascii="Arial" w:eastAsia="Arial" w:hAnsi="Arial" w:cs="Arial"/>
                <w:i/>
                <w:sz w:val="16"/>
                <w:szCs w:val="16"/>
              </w:rPr>
            </w:pPr>
            <w:r>
              <w:rPr>
                <w:rFonts w:ascii="Arial" w:eastAsia="Arial" w:hAnsi="Arial" w:cs="Arial"/>
                <w:i/>
                <w:sz w:val="16"/>
                <w:szCs w:val="16"/>
              </w:rPr>
              <w:t xml:space="preserve"> </w:t>
            </w:r>
          </w:p>
          <w:p w14:paraId="55680E75" w14:textId="77777777" w:rsidR="00BB3D62" w:rsidRDefault="00B254CE">
            <w:pPr>
              <w:spacing w:before="60" w:after="60"/>
              <w:ind w:left="720"/>
              <w:rPr>
                <w:rFonts w:ascii="Arial" w:eastAsia="Arial" w:hAnsi="Arial" w:cs="Arial"/>
                <w:i/>
                <w:sz w:val="16"/>
                <w:szCs w:val="16"/>
              </w:rPr>
            </w:pPr>
            <w:r>
              <w:rPr>
                <w:rFonts w:ascii="Arial" w:eastAsia="Arial" w:hAnsi="Arial" w:cs="Arial"/>
                <w:i/>
                <w:sz w:val="16"/>
                <w:szCs w:val="16"/>
              </w:rPr>
              <w:t xml:space="preserve"> </w:t>
            </w:r>
          </w:p>
          <w:p w14:paraId="13FF7DBE" w14:textId="77777777" w:rsidR="00BB3D62" w:rsidRDefault="00B254CE">
            <w:pPr>
              <w:spacing w:before="60" w:after="60"/>
              <w:ind w:left="720"/>
              <w:rPr>
                <w:rFonts w:ascii="Arial" w:eastAsia="Arial" w:hAnsi="Arial" w:cs="Arial"/>
                <w:i/>
                <w:sz w:val="16"/>
                <w:szCs w:val="16"/>
              </w:rPr>
            </w:pPr>
            <w:r>
              <w:rPr>
                <w:rFonts w:ascii="Arial" w:eastAsia="Arial" w:hAnsi="Arial" w:cs="Arial"/>
                <w:i/>
                <w:sz w:val="16"/>
                <w:szCs w:val="16"/>
              </w:rPr>
              <w:t xml:space="preserve"> </w:t>
            </w:r>
          </w:p>
          <w:p w14:paraId="4B879054" w14:textId="77777777" w:rsidR="00BB3D62" w:rsidRDefault="00B254CE">
            <w:pPr>
              <w:spacing w:before="60" w:after="60"/>
              <w:ind w:left="720"/>
              <w:rPr>
                <w:rFonts w:ascii="Arial" w:eastAsia="Arial" w:hAnsi="Arial" w:cs="Arial"/>
                <w:i/>
                <w:sz w:val="16"/>
                <w:szCs w:val="16"/>
              </w:rPr>
            </w:pPr>
            <w:r>
              <w:rPr>
                <w:rFonts w:ascii="Arial" w:eastAsia="Arial" w:hAnsi="Arial" w:cs="Arial"/>
                <w:i/>
                <w:sz w:val="16"/>
                <w:szCs w:val="16"/>
              </w:rPr>
              <w:t xml:space="preserve"> </w:t>
            </w:r>
          </w:p>
          <w:p w14:paraId="2AB8CA19" w14:textId="77777777" w:rsidR="00BB3D62" w:rsidRDefault="00B254CE">
            <w:pPr>
              <w:spacing w:before="60" w:after="60"/>
              <w:ind w:left="720"/>
              <w:rPr>
                <w:rFonts w:ascii="Arial" w:eastAsia="Arial" w:hAnsi="Arial" w:cs="Arial"/>
                <w:i/>
                <w:sz w:val="16"/>
                <w:szCs w:val="16"/>
              </w:rPr>
            </w:pPr>
            <w:r>
              <w:rPr>
                <w:rFonts w:ascii="Arial" w:eastAsia="Arial" w:hAnsi="Arial" w:cs="Arial"/>
                <w:i/>
                <w:sz w:val="16"/>
                <w:szCs w:val="16"/>
              </w:rPr>
              <w:t xml:space="preserve"> </w:t>
            </w:r>
          </w:p>
          <w:p w14:paraId="0E2DE3EC" w14:textId="77777777" w:rsidR="00BB3D62" w:rsidRDefault="00B254CE">
            <w:pPr>
              <w:spacing w:before="60" w:after="60"/>
              <w:ind w:left="720"/>
              <w:rPr>
                <w:rFonts w:ascii="Arial" w:eastAsia="Arial" w:hAnsi="Arial" w:cs="Arial"/>
                <w:i/>
                <w:sz w:val="16"/>
                <w:szCs w:val="16"/>
              </w:rPr>
            </w:pPr>
            <w:r>
              <w:rPr>
                <w:rFonts w:ascii="Arial" w:eastAsia="Arial" w:hAnsi="Arial" w:cs="Arial"/>
                <w:i/>
                <w:sz w:val="16"/>
                <w:szCs w:val="16"/>
              </w:rPr>
              <w:t xml:space="preserve"> </w:t>
            </w:r>
          </w:p>
          <w:p w14:paraId="118D891D" w14:textId="77777777" w:rsidR="00BB3D62" w:rsidRDefault="00B254CE">
            <w:pPr>
              <w:spacing w:before="60" w:after="60"/>
              <w:ind w:left="720"/>
              <w:rPr>
                <w:rFonts w:ascii="Arial" w:eastAsia="Arial" w:hAnsi="Arial" w:cs="Arial"/>
                <w:i/>
                <w:sz w:val="16"/>
                <w:szCs w:val="16"/>
              </w:rPr>
            </w:pPr>
            <w:r>
              <w:rPr>
                <w:rFonts w:ascii="Arial" w:eastAsia="Arial" w:hAnsi="Arial" w:cs="Arial"/>
                <w:i/>
                <w:sz w:val="16"/>
                <w:szCs w:val="16"/>
              </w:rPr>
              <w:t xml:space="preserve"> </w:t>
            </w:r>
          </w:p>
          <w:p w14:paraId="7DD1CFBC" w14:textId="77777777" w:rsidR="00BB3D62" w:rsidRDefault="00B254CE">
            <w:pPr>
              <w:spacing w:before="60" w:after="60"/>
              <w:ind w:left="720"/>
              <w:rPr>
                <w:rFonts w:ascii="Arial" w:eastAsia="Arial" w:hAnsi="Arial" w:cs="Arial"/>
                <w:i/>
                <w:sz w:val="16"/>
                <w:szCs w:val="16"/>
              </w:rPr>
            </w:pPr>
            <w:r>
              <w:rPr>
                <w:rFonts w:ascii="Arial" w:eastAsia="Arial" w:hAnsi="Arial" w:cs="Arial"/>
                <w:i/>
                <w:sz w:val="16"/>
                <w:szCs w:val="16"/>
              </w:rPr>
              <w:t xml:space="preserve"> </w:t>
            </w:r>
          </w:p>
          <w:p w14:paraId="751B53F5" w14:textId="77777777" w:rsidR="00BB3D62" w:rsidRDefault="00B254CE">
            <w:pPr>
              <w:spacing w:before="60" w:after="60"/>
              <w:ind w:left="720"/>
              <w:rPr>
                <w:rFonts w:ascii="Arial" w:eastAsia="Arial" w:hAnsi="Arial" w:cs="Arial"/>
                <w:i/>
                <w:sz w:val="16"/>
                <w:szCs w:val="16"/>
              </w:rPr>
            </w:pPr>
            <w:r>
              <w:rPr>
                <w:rFonts w:ascii="Arial" w:eastAsia="Arial" w:hAnsi="Arial" w:cs="Arial"/>
                <w:i/>
                <w:sz w:val="16"/>
                <w:szCs w:val="16"/>
              </w:rPr>
              <w:t xml:space="preserve"> </w:t>
            </w:r>
          </w:p>
          <w:p w14:paraId="3470D72A" w14:textId="77777777" w:rsidR="00BB3D62" w:rsidRDefault="00B254CE">
            <w:pPr>
              <w:spacing w:before="60" w:after="60"/>
              <w:ind w:left="720"/>
              <w:rPr>
                <w:rFonts w:ascii="Arial" w:eastAsia="Arial" w:hAnsi="Arial" w:cs="Arial"/>
                <w:i/>
                <w:sz w:val="16"/>
                <w:szCs w:val="16"/>
              </w:rPr>
            </w:pPr>
            <w:r>
              <w:rPr>
                <w:rFonts w:ascii="Arial" w:eastAsia="Arial" w:hAnsi="Arial" w:cs="Arial"/>
                <w:i/>
                <w:sz w:val="16"/>
                <w:szCs w:val="16"/>
              </w:rPr>
              <w:t xml:space="preserve"> </w:t>
            </w:r>
          </w:p>
        </w:tc>
      </w:tr>
      <w:tr w:rsidR="00BB3D62" w14:paraId="473E467C" w14:textId="77777777">
        <w:trPr>
          <w:trHeight w:val="680"/>
        </w:trPr>
        <w:tc>
          <w:tcPr>
            <w:tcW w:w="320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2B3323A3" w14:textId="77777777" w:rsidR="00BB3D62" w:rsidRDefault="00B254CE">
            <w:pPr>
              <w:rPr>
                <w:rFonts w:ascii="Arial" w:eastAsia="Arial" w:hAnsi="Arial" w:cs="Arial"/>
                <w:b/>
                <w:sz w:val="20"/>
                <w:szCs w:val="20"/>
              </w:rPr>
            </w:pPr>
            <w:r>
              <w:rPr>
                <w:rFonts w:ascii="Arial" w:eastAsia="Arial" w:hAnsi="Arial" w:cs="Arial"/>
                <w:b/>
                <w:sz w:val="20"/>
                <w:szCs w:val="20"/>
              </w:rPr>
              <w:t>Resources needed</w:t>
            </w:r>
          </w:p>
        </w:tc>
        <w:tc>
          <w:tcPr>
            <w:tcW w:w="5868" w:type="dxa"/>
            <w:tcBorders>
              <w:top w:val="nil"/>
              <w:left w:val="nil"/>
              <w:bottom w:val="single" w:sz="8" w:space="0" w:color="000000"/>
              <w:right w:val="single" w:sz="8" w:space="0" w:color="000000"/>
            </w:tcBorders>
            <w:tcMar>
              <w:top w:w="100" w:type="dxa"/>
              <w:left w:w="100" w:type="dxa"/>
              <w:bottom w:w="100" w:type="dxa"/>
              <w:right w:w="100" w:type="dxa"/>
            </w:tcMar>
          </w:tcPr>
          <w:p w14:paraId="63EAF177"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[300 characters] Please specify the amount of funding/financial resources used and/or the human resources required to set up and to run the practice.</w:t>
            </w:r>
          </w:p>
        </w:tc>
      </w:tr>
      <w:tr w:rsidR="00BB3D62" w14:paraId="7E980422" w14:textId="77777777">
        <w:trPr>
          <w:trHeight w:val="560"/>
        </w:trPr>
        <w:tc>
          <w:tcPr>
            <w:tcW w:w="320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3B22DE3C" w14:textId="77777777" w:rsidR="00BB3D62" w:rsidRDefault="00B254CE">
            <w:pPr>
              <w:spacing w:after="0" w:line="276" w:lineRule="auto"/>
              <w:jc w:val="left"/>
              <w:rPr>
                <w:rFonts w:ascii="Arial" w:eastAsia="Arial" w:hAnsi="Arial" w:cs="Arial"/>
                <w:b/>
                <w:sz w:val="20"/>
                <w:szCs w:val="20"/>
              </w:rPr>
            </w:pPr>
            <w:r>
              <w:rPr>
                <w:rFonts w:ascii="Arial" w:eastAsia="Arial" w:hAnsi="Arial" w:cs="Arial"/>
                <w:b/>
                <w:sz w:val="20"/>
                <w:szCs w:val="20"/>
              </w:rPr>
              <w:t>Timescale (start/end date)</w:t>
            </w:r>
          </w:p>
        </w:tc>
        <w:tc>
          <w:tcPr>
            <w:tcW w:w="5868" w:type="dxa"/>
            <w:tcBorders>
              <w:top w:val="nil"/>
              <w:left w:val="nil"/>
              <w:bottom w:val="single" w:sz="8" w:space="0" w:color="000000"/>
              <w:right w:val="single" w:sz="8" w:space="0" w:color="000000"/>
            </w:tcBorders>
            <w:tcMar>
              <w:top w:w="100" w:type="dxa"/>
              <w:left w:w="100" w:type="dxa"/>
              <w:bottom w:w="100" w:type="dxa"/>
              <w:right w:w="100" w:type="dxa"/>
            </w:tcMar>
          </w:tcPr>
          <w:p w14:paraId="43B47FCF"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e.g. June 2012 – May 2014/ongoing</w:t>
            </w:r>
          </w:p>
        </w:tc>
      </w:tr>
      <w:tr w:rsidR="00BB3D62" w14:paraId="13599B38" w14:textId="77777777">
        <w:trPr>
          <w:trHeight w:val="780"/>
        </w:trPr>
        <w:tc>
          <w:tcPr>
            <w:tcW w:w="320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28E387AF" w14:textId="77777777" w:rsidR="00BB3D62" w:rsidRDefault="00B254CE">
            <w:pPr>
              <w:spacing w:after="0" w:line="276" w:lineRule="auto"/>
              <w:jc w:val="left"/>
              <w:rPr>
                <w:rFonts w:ascii="Arial" w:eastAsia="Arial" w:hAnsi="Arial" w:cs="Arial"/>
                <w:b/>
                <w:sz w:val="20"/>
                <w:szCs w:val="20"/>
              </w:rPr>
            </w:pPr>
            <w:r>
              <w:rPr>
                <w:rFonts w:ascii="Arial" w:eastAsia="Arial" w:hAnsi="Arial" w:cs="Arial"/>
                <w:b/>
                <w:sz w:val="20"/>
                <w:szCs w:val="20"/>
              </w:rPr>
              <w:t>Evidence of success (results achieved)</w:t>
            </w:r>
          </w:p>
        </w:tc>
        <w:tc>
          <w:tcPr>
            <w:tcW w:w="5868" w:type="dxa"/>
            <w:tcBorders>
              <w:top w:val="nil"/>
              <w:left w:val="nil"/>
              <w:bottom w:val="single" w:sz="8" w:space="0" w:color="000000"/>
              <w:right w:val="single" w:sz="8" w:space="0" w:color="000000"/>
            </w:tcBorders>
            <w:tcMar>
              <w:top w:w="100" w:type="dxa"/>
              <w:left w:w="100" w:type="dxa"/>
              <w:bottom w:w="100" w:type="dxa"/>
              <w:right w:w="100" w:type="dxa"/>
            </w:tcMar>
          </w:tcPr>
          <w:p w14:paraId="3BD91DD0"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[500 characters] Why is this practice considered as good? Please provide factual evidence that demonstrates its success or failure (e.g. measurable outputs/results).</w:t>
            </w:r>
          </w:p>
        </w:tc>
      </w:tr>
      <w:tr w:rsidR="00BB3D62" w14:paraId="150C0E4A" w14:textId="77777777">
        <w:trPr>
          <w:trHeight w:val="780"/>
        </w:trPr>
        <w:tc>
          <w:tcPr>
            <w:tcW w:w="320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6FA460F9" w14:textId="77777777" w:rsidR="00BB3D62" w:rsidRDefault="00B254CE">
            <w:pPr>
              <w:spacing w:after="0" w:line="276" w:lineRule="auto"/>
              <w:jc w:val="left"/>
              <w:rPr>
                <w:rFonts w:ascii="Arial" w:eastAsia="Arial" w:hAnsi="Arial" w:cs="Arial"/>
                <w:b/>
                <w:color w:val="98C222"/>
                <w:sz w:val="20"/>
                <w:szCs w:val="20"/>
              </w:rPr>
            </w:pPr>
            <w:r>
              <w:rPr>
                <w:rFonts w:ascii="Arial" w:eastAsia="Arial" w:hAnsi="Arial" w:cs="Arial"/>
                <w:b/>
                <w:color w:val="98C222"/>
                <w:sz w:val="20"/>
                <w:szCs w:val="20"/>
              </w:rPr>
              <w:t>Difficulties encountered/ lessons learned</w:t>
            </w:r>
          </w:p>
        </w:tc>
        <w:tc>
          <w:tcPr>
            <w:tcW w:w="5868" w:type="dxa"/>
            <w:tcBorders>
              <w:top w:val="nil"/>
              <w:left w:val="nil"/>
              <w:bottom w:val="single" w:sz="8" w:space="0" w:color="000000"/>
              <w:right w:val="single" w:sz="8" w:space="0" w:color="000000"/>
            </w:tcBorders>
            <w:tcMar>
              <w:top w:w="100" w:type="dxa"/>
              <w:left w:w="100" w:type="dxa"/>
              <w:bottom w:w="100" w:type="dxa"/>
              <w:right w:w="100" w:type="dxa"/>
            </w:tcMar>
          </w:tcPr>
          <w:p w14:paraId="1029220D" w14:textId="77777777" w:rsidR="00BB3D62" w:rsidRDefault="00B254CE">
            <w:pPr>
              <w:spacing w:after="0" w:line="276" w:lineRule="auto"/>
              <w:jc w:val="left"/>
              <w:rPr>
                <w:rFonts w:ascii="Arial" w:eastAsia="Arial" w:hAnsi="Arial" w:cs="Arial"/>
                <w:i/>
                <w:color w:val="98C222"/>
                <w:sz w:val="16"/>
                <w:szCs w:val="16"/>
              </w:rPr>
            </w:pPr>
            <w:r>
              <w:rPr>
                <w:rFonts w:ascii="Arial" w:eastAsia="Arial" w:hAnsi="Arial" w:cs="Arial"/>
                <w:i/>
                <w:color w:val="98C222"/>
                <w:sz w:val="16"/>
                <w:szCs w:val="16"/>
              </w:rPr>
              <w:t>[300 characters] Please specify any difficulties encountered/lessons learned during the implementation of the practice.</w:t>
            </w:r>
          </w:p>
        </w:tc>
      </w:tr>
      <w:tr w:rsidR="00BB3D62" w14:paraId="693326B4" w14:textId="77777777">
        <w:trPr>
          <w:trHeight w:val="1820"/>
        </w:trPr>
        <w:tc>
          <w:tcPr>
            <w:tcW w:w="320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0A8CDDE4" w14:textId="77777777" w:rsidR="00BB3D62" w:rsidRDefault="00B254CE">
            <w:pPr>
              <w:spacing w:after="0" w:line="276" w:lineRule="auto"/>
              <w:jc w:val="left"/>
              <w:rPr>
                <w:rFonts w:ascii="Arial" w:eastAsia="Arial" w:hAnsi="Arial" w:cs="Arial"/>
                <w:b/>
                <w:sz w:val="20"/>
                <w:szCs w:val="20"/>
              </w:rPr>
            </w:pPr>
            <w:r>
              <w:rPr>
                <w:rFonts w:ascii="Arial" w:eastAsia="Arial" w:hAnsi="Arial" w:cs="Arial"/>
                <w:b/>
                <w:sz w:val="20"/>
                <w:szCs w:val="20"/>
              </w:rPr>
              <w:t>Potential for learning or transfer</w:t>
            </w:r>
          </w:p>
        </w:tc>
        <w:tc>
          <w:tcPr>
            <w:tcW w:w="5868" w:type="dxa"/>
            <w:tcBorders>
              <w:top w:val="nil"/>
              <w:left w:val="nil"/>
              <w:bottom w:val="single" w:sz="8" w:space="0" w:color="000000"/>
              <w:right w:val="single" w:sz="8" w:space="0" w:color="000000"/>
            </w:tcBorders>
            <w:tcMar>
              <w:top w:w="100" w:type="dxa"/>
              <w:left w:w="100" w:type="dxa"/>
              <w:bottom w:w="100" w:type="dxa"/>
              <w:right w:w="100" w:type="dxa"/>
            </w:tcMar>
          </w:tcPr>
          <w:p w14:paraId="59291F5C"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[1000 characters] Please explain why you consider this practice (or some aspects of this practice) as being potentially interesting for other regions to learn from. This can be done e.g. through information on key success factors for a transfer or on, factors that can hamper a transfer. Information on transfer(s) that already took place can also be provided (if possible, specify the country, the region – NUTS 2 – and organisation to which the practice was transferred)</w:t>
            </w:r>
          </w:p>
          <w:p w14:paraId="19A4FAB8"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[Technical: A good practice be edited throughout a project life time (e.g. to add information on the transfers that have occurred)]</w:t>
            </w:r>
          </w:p>
        </w:tc>
      </w:tr>
      <w:tr w:rsidR="00BB3D62" w14:paraId="2BFEEC22" w14:textId="77777777">
        <w:trPr>
          <w:trHeight w:val="560"/>
        </w:trPr>
        <w:tc>
          <w:tcPr>
            <w:tcW w:w="320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6A60BAA1" w14:textId="77777777" w:rsidR="00BB3D62" w:rsidRDefault="00B254CE">
            <w:pPr>
              <w:spacing w:after="0" w:line="276" w:lineRule="auto"/>
              <w:jc w:val="left"/>
              <w:rPr>
                <w:rFonts w:ascii="Arial" w:eastAsia="Arial" w:hAnsi="Arial" w:cs="Arial"/>
                <w:b/>
                <w:sz w:val="20"/>
                <w:szCs w:val="20"/>
              </w:rPr>
            </w:pPr>
            <w:r>
              <w:rPr>
                <w:rFonts w:ascii="Arial" w:eastAsia="Arial" w:hAnsi="Arial" w:cs="Arial"/>
                <w:b/>
                <w:sz w:val="20"/>
                <w:szCs w:val="20"/>
              </w:rPr>
              <w:t>Further information</w:t>
            </w:r>
          </w:p>
        </w:tc>
        <w:tc>
          <w:tcPr>
            <w:tcW w:w="5868" w:type="dxa"/>
            <w:tcBorders>
              <w:top w:val="nil"/>
              <w:left w:val="nil"/>
              <w:bottom w:val="single" w:sz="8" w:space="0" w:color="000000"/>
              <w:right w:val="single" w:sz="8" w:space="0" w:color="000000"/>
            </w:tcBorders>
            <w:tcMar>
              <w:top w:w="100" w:type="dxa"/>
              <w:left w:w="100" w:type="dxa"/>
              <w:bottom w:w="100" w:type="dxa"/>
              <w:right w:w="100" w:type="dxa"/>
            </w:tcMar>
          </w:tcPr>
          <w:p w14:paraId="1BE49A44"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Link to where further information on the good practice can be found</w:t>
            </w:r>
          </w:p>
        </w:tc>
      </w:tr>
      <w:tr w:rsidR="00BB3D62" w14:paraId="6DF3DEF4" w14:textId="77777777">
        <w:trPr>
          <w:trHeight w:val="560"/>
        </w:trPr>
        <w:tc>
          <w:tcPr>
            <w:tcW w:w="9070" w:type="dxa"/>
            <w:gridSpan w:val="2"/>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6DB5AE7D" w14:textId="77777777" w:rsidR="00BB3D62" w:rsidRDefault="00B254CE">
            <w:pPr>
              <w:spacing w:after="0" w:line="276" w:lineRule="auto"/>
              <w:jc w:val="left"/>
              <w:rPr>
                <w:rFonts w:ascii="Arial" w:eastAsia="Arial" w:hAnsi="Arial" w:cs="Arial"/>
                <w:i/>
                <w:sz w:val="16"/>
                <w:szCs w:val="16"/>
              </w:rPr>
            </w:pPr>
            <w:r>
              <w:rPr>
                <w:rFonts w:ascii="Arial" w:eastAsia="Arial" w:hAnsi="Arial" w:cs="Arial"/>
                <w:b/>
                <w:sz w:val="20"/>
                <w:szCs w:val="20"/>
              </w:rPr>
              <w:t xml:space="preserve">Contact details  </w:t>
            </w:r>
            <w:r>
              <w:rPr>
                <w:rFonts w:ascii="Arial" w:eastAsia="Arial" w:hAnsi="Arial" w:cs="Arial"/>
                <w:i/>
                <w:sz w:val="16"/>
                <w:szCs w:val="16"/>
              </w:rPr>
              <w:t>[Technical: the contact details will be visible only to “Policy Learning Platforms registered members”</w:t>
            </w:r>
          </w:p>
        </w:tc>
      </w:tr>
      <w:tr w:rsidR="00BB3D62" w14:paraId="38704CD5" w14:textId="77777777">
        <w:trPr>
          <w:trHeight w:val="560"/>
        </w:trPr>
        <w:tc>
          <w:tcPr>
            <w:tcW w:w="320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3FBD260F" w14:textId="77777777" w:rsidR="00BB3D62" w:rsidRDefault="00B254CE">
            <w:pPr>
              <w:spacing w:after="0" w:line="276" w:lineRule="auto"/>
              <w:jc w:val="left"/>
              <w:rPr>
                <w:rFonts w:ascii="Arial" w:eastAsia="Arial" w:hAnsi="Arial" w:cs="Arial"/>
                <w:b/>
                <w:sz w:val="20"/>
                <w:szCs w:val="20"/>
              </w:rPr>
            </w:pPr>
            <w:r>
              <w:rPr>
                <w:rFonts w:ascii="Arial" w:eastAsia="Arial" w:hAnsi="Arial" w:cs="Arial"/>
                <w:b/>
                <w:sz w:val="20"/>
                <w:szCs w:val="20"/>
              </w:rPr>
              <w:lastRenderedPageBreak/>
              <w:t>Name</w:t>
            </w:r>
          </w:p>
        </w:tc>
        <w:tc>
          <w:tcPr>
            <w:tcW w:w="5868" w:type="dxa"/>
            <w:tcBorders>
              <w:top w:val="nil"/>
              <w:left w:val="nil"/>
              <w:bottom w:val="single" w:sz="8" w:space="0" w:color="000000"/>
              <w:right w:val="single" w:sz="8" w:space="0" w:color="000000"/>
            </w:tcBorders>
            <w:shd w:val="clear" w:color="auto" w:fill="FFF4CC"/>
            <w:tcMar>
              <w:top w:w="100" w:type="dxa"/>
              <w:left w:w="100" w:type="dxa"/>
              <w:bottom w:w="100" w:type="dxa"/>
              <w:right w:w="100" w:type="dxa"/>
            </w:tcMar>
          </w:tcPr>
          <w:p w14:paraId="5669EB2F"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 xml:space="preserve"> </w:t>
            </w:r>
          </w:p>
        </w:tc>
      </w:tr>
      <w:tr w:rsidR="00BB3D62" w14:paraId="1FC4A74D" w14:textId="77777777">
        <w:trPr>
          <w:trHeight w:val="560"/>
        </w:trPr>
        <w:tc>
          <w:tcPr>
            <w:tcW w:w="320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47404A4A" w14:textId="77777777" w:rsidR="00BB3D62" w:rsidRDefault="00B254CE">
            <w:pPr>
              <w:spacing w:after="0" w:line="276" w:lineRule="auto"/>
              <w:jc w:val="left"/>
              <w:rPr>
                <w:rFonts w:ascii="Arial" w:eastAsia="Arial" w:hAnsi="Arial" w:cs="Arial"/>
                <w:b/>
                <w:sz w:val="20"/>
                <w:szCs w:val="20"/>
              </w:rPr>
            </w:pPr>
            <w:r>
              <w:rPr>
                <w:rFonts w:ascii="Arial" w:eastAsia="Arial" w:hAnsi="Arial" w:cs="Arial"/>
                <w:b/>
                <w:sz w:val="20"/>
                <w:szCs w:val="20"/>
              </w:rPr>
              <w:t>Organisation</w:t>
            </w:r>
          </w:p>
        </w:tc>
        <w:tc>
          <w:tcPr>
            <w:tcW w:w="5868" w:type="dxa"/>
            <w:tcBorders>
              <w:top w:val="nil"/>
              <w:left w:val="nil"/>
              <w:bottom w:val="single" w:sz="8" w:space="0" w:color="000000"/>
              <w:right w:val="single" w:sz="8" w:space="0" w:color="000000"/>
            </w:tcBorders>
            <w:shd w:val="clear" w:color="auto" w:fill="FFF4CC"/>
            <w:tcMar>
              <w:top w:w="100" w:type="dxa"/>
              <w:left w:w="100" w:type="dxa"/>
              <w:bottom w:w="100" w:type="dxa"/>
              <w:right w:w="100" w:type="dxa"/>
            </w:tcMar>
          </w:tcPr>
          <w:p w14:paraId="086EDA98"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 xml:space="preserve"> </w:t>
            </w:r>
          </w:p>
        </w:tc>
      </w:tr>
      <w:tr w:rsidR="00BB3D62" w14:paraId="5D2F1C7A" w14:textId="77777777">
        <w:trPr>
          <w:trHeight w:val="560"/>
        </w:trPr>
        <w:tc>
          <w:tcPr>
            <w:tcW w:w="3202" w:type="dxa"/>
            <w:tcBorders>
              <w:top w:val="nil"/>
              <w:left w:val="single" w:sz="8" w:space="0" w:color="000000"/>
              <w:bottom w:val="single" w:sz="8" w:space="0" w:color="000000"/>
              <w:right w:val="single" w:sz="8" w:space="0" w:color="000000"/>
            </w:tcBorders>
            <w:shd w:val="clear" w:color="auto" w:fill="FFF4CC"/>
            <w:tcMar>
              <w:top w:w="100" w:type="dxa"/>
              <w:left w:w="100" w:type="dxa"/>
              <w:bottom w:w="100" w:type="dxa"/>
              <w:right w:w="100" w:type="dxa"/>
            </w:tcMar>
          </w:tcPr>
          <w:p w14:paraId="565303A5" w14:textId="77777777" w:rsidR="00BB3D62" w:rsidRDefault="00B254CE">
            <w:pPr>
              <w:spacing w:after="0" w:line="276" w:lineRule="auto"/>
              <w:jc w:val="left"/>
              <w:rPr>
                <w:rFonts w:ascii="Arial" w:eastAsia="Arial" w:hAnsi="Arial" w:cs="Arial"/>
                <w:b/>
                <w:sz w:val="20"/>
                <w:szCs w:val="20"/>
              </w:rPr>
            </w:pPr>
            <w:r>
              <w:rPr>
                <w:rFonts w:ascii="Arial" w:eastAsia="Arial" w:hAnsi="Arial" w:cs="Arial"/>
                <w:b/>
                <w:sz w:val="20"/>
                <w:szCs w:val="20"/>
              </w:rPr>
              <w:t>Email</w:t>
            </w:r>
          </w:p>
        </w:tc>
        <w:tc>
          <w:tcPr>
            <w:tcW w:w="5868" w:type="dxa"/>
            <w:tcBorders>
              <w:top w:val="nil"/>
              <w:left w:val="nil"/>
              <w:bottom w:val="single" w:sz="8" w:space="0" w:color="000000"/>
              <w:right w:val="single" w:sz="8" w:space="0" w:color="000000"/>
            </w:tcBorders>
            <w:shd w:val="clear" w:color="auto" w:fill="FFF4CC"/>
            <w:tcMar>
              <w:top w:w="100" w:type="dxa"/>
              <w:left w:w="100" w:type="dxa"/>
              <w:bottom w:w="100" w:type="dxa"/>
              <w:right w:w="100" w:type="dxa"/>
            </w:tcMar>
          </w:tcPr>
          <w:p w14:paraId="49BFC681"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 xml:space="preserve"> </w:t>
            </w:r>
          </w:p>
        </w:tc>
      </w:tr>
      <w:tr w:rsidR="00BB3D62" w14:paraId="6B7BBC87" w14:textId="77777777">
        <w:trPr>
          <w:trHeight w:val="500"/>
        </w:trPr>
        <w:tc>
          <w:tcPr>
            <w:tcW w:w="907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645773" w14:textId="77777777" w:rsidR="00BB3D62" w:rsidRDefault="00B254CE">
            <w:pPr>
              <w:spacing w:after="0" w:line="276" w:lineRule="auto"/>
              <w:jc w:val="left"/>
              <w:rPr>
                <w:rFonts w:ascii="Arial" w:eastAsia="Arial" w:hAnsi="Arial" w:cs="Arial"/>
                <w:i/>
                <w:sz w:val="16"/>
                <w:szCs w:val="16"/>
              </w:rPr>
            </w:pPr>
            <w:r>
              <w:rPr>
                <w:rFonts w:ascii="Arial" w:eastAsia="Arial" w:hAnsi="Arial" w:cs="Arial"/>
                <w:i/>
                <w:sz w:val="16"/>
                <w:szCs w:val="16"/>
              </w:rPr>
              <w:t xml:space="preserve"> </w:t>
            </w:r>
          </w:p>
        </w:tc>
      </w:tr>
      <w:tr w:rsidR="00BB3D62" w14:paraId="74C2A293" w14:textId="77777777">
        <w:trPr>
          <w:trHeight w:val="1160"/>
        </w:trPr>
        <w:tc>
          <w:tcPr>
            <w:tcW w:w="3202" w:type="dxa"/>
            <w:tcBorders>
              <w:top w:val="nil"/>
              <w:left w:val="single" w:sz="8" w:space="0" w:color="000000"/>
              <w:bottom w:val="single" w:sz="8" w:space="0" w:color="000000"/>
              <w:right w:val="single" w:sz="8" w:space="0" w:color="000000"/>
            </w:tcBorders>
            <w:shd w:val="clear" w:color="auto" w:fill="D9EE9E"/>
            <w:tcMar>
              <w:top w:w="100" w:type="dxa"/>
              <w:left w:w="100" w:type="dxa"/>
              <w:bottom w:w="100" w:type="dxa"/>
              <w:right w:w="100" w:type="dxa"/>
            </w:tcMar>
          </w:tcPr>
          <w:p w14:paraId="04FC7AA9" w14:textId="77777777" w:rsidR="00BB3D62" w:rsidRDefault="00B254CE">
            <w:pPr>
              <w:spacing w:before="60" w:after="60"/>
              <w:ind w:left="720"/>
              <w:rPr>
                <w:rFonts w:ascii="Arial" w:eastAsia="Arial" w:hAnsi="Arial" w:cs="Arial"/>
                <w:b/>
                <w:sz w:val="20"/>
                <w:szCs w:val="20"/>
              </w:rPr>
            </w:pPr>
            <w:r>
              <w:rPr>
                <w:rFonts w:ascii="Arial" w:eastAsia="Arial" w:hAnsi="Arial" w:cs="Arial"/>
                <w:b/>
                <w:sz w:val="20"/>
                <w:szCs w:val="20"/>
              </w:rPr>
              <w:t>Expert opinion</w:t>
            </w:r>
          </w:p>
        </w:tc>
        <w:tc>
          <w:tcPr>
            <w:tcW w:w="5868" w:type="dxa"/>
            <w:tcBorders>
              <w:top w:val="nil"/>
              <w:left w:val="nil"/>
              <w:bottom w:val="single" w:sz="8" w:space="0" w:color="000000"/>
              <w:right w:val="single" w:sz="8" w:space="0" w:color="000000"/>
            </w:tcBorders>
            <w:tcMar>
              <w:top w:w="100" w:type="dxa"/>
              <w:left w:w="100" w:type="dxa"/>
              <w:bottom w:w="100" w:type="dxa"/>
              <w:right w:w="100" w:type="dxa"/>
            </w:tcMar>
          </w:tcPr>
          <w:p w14:paraId="64FA635C" w14:textId="77777777" w:rsidR="00BB3D62" w:rsidRDefault="00B254CE">
            <w:pPr>
              <w:rPr>
                <w:rFonts w:ascii="Arial" w:eastAsia="Arial" w:hAnsi="Arial" w:cs="Arial"/>
                <w:i/>
                <w:sz w:val="16"/>
                <w:szCs w:val="16"/>
              </w:rPr>
            </w:pPr>
            <w:r>
              <w:rPr>
                <w:rFonts w:ascii="Arial" w:eastAsia="Arial" w:hAnsi="Arial" w:cs="Arial"/>
                <w:i/>
                <w:sz w:val="16"/>
                <w:szCs w:val="16"/>
              </w:rPr>
              <w:t>[500 characters] [</w:t>
            </w:r>
            <w:r>
              <w:rPr>
                <w:rFonts w:ascii="Arial" w:eastAsia="Arial" w:hAnsi="Arial" w:cs="Arial"/>
                <w:b/>
                <w:i/>
                <w:sz w:val="16"/>
                <w:szCs w:val="16"/>
              </w:rPr>
              <w:t>Technical: to be filled in by the Policy Learning Platforms experts</w:t>
            </w:r>
            <w:r>
              <w:rPr>
                <w:rFonts w:ascii="Arial" w:eastAsia="Arial" w:hAnsi="Arial" w:cs="Arial"/>
                <w:i/>
                <w:sz w:val="16"/>
                <w:szCs w:val="16"/>
              </w:rPr>
              <w:t>]</w:t>
            </w:r>
          </w:p>
        </w:tc>
      </w:tr>
    </w:tbl>
    <w:p w14:paraId="69E3DFA7" w14:textId="77777777" w:rsidR="00BB3D62" w:rsidRDefault="00B254CE">
      <w:r>
        <w:t xml:space="preserve"> </w:t>
      </w:r>
    </w:p>
    <w:p w14:paraId="66080C6A" w14:textId="77777777" w:rsidR="00BB3D62" w:rsidRDefault="00BB3D62">
      <w:pPr>
        <w:spacing w:line="256" w:lineRule="auto"/>
      </w:pPr>
    </w:p>
    <w:p w14:paraId="5DD13D49" w14:textId="77777777" w:rsidR="00BB3D62" w:rsidRDefault="00B254CE">
      <w:pPr>
        <w:jc w:val="left"/>
        <w:rPr>
          <w:rFonts w:ascii="Arial" w:eastAsia="Arial" w:hAnsi="Arial" w:cs="Arial"/>
          <w:b/>
          <w:i/>
          <w:color w:val="159961"/>
          <w:sz w:val="26"/>
          <w:szCs w:val="26"/>
        </w:rPr>
      </w:pPr>
      <w:r>
        <w:rPr>
          <w:rFonts w:ascii="Arial" w:eastAsia="Arial" w:hAnsi="Arial" w:cs="Arial"/>
          <w:b/>
          <w:i/>
          <w:color w:val="159961"/>
          <w:sz w:val="26"/>
          <w:szCs w:val="26"/>
        </w:rPr>
        <w:t xml:space="preserve"> </w:t>
      </w:r>
    </w:p>
    <w:p w14:paraId="3F29003F" w14:textId="77777777" w:rsidR="00BB3D62" w:rsidRDefault="00B254CE">
      <w:r>
        <w:br w:type="page"/>
      </w:r>
    </w:p>
    <w:p w14:paraId="22FB4BDA" w14:textId="27BF89A3" w:rsidR="00BB3D62" w:rsidRPr="00353038" w:rsidRDefault="00353038">
      <w:pPr>
        <w:rPr>
          <w:b/>
          <w:sz w:val="28"/>
          <w:szCs w:val="28"/>
          <w:lang w:val="nl-NL"/>
        </w:rPr>
      </w:pPr>
      <w:r w:rsidRPr="00353038">
        <w:rPr>
          <w:b/>
          <w:sz w:val="28"/>
          <w:szCs w:val="28"/>
          <w:lang w:val="nl-NL"/>
        </w:rPr>
        <w:lastRenderedPageBreak/>
        <w:t>NEW Good Practices</w:t>
      </w:r>
    </w:p>
    <w:p w14:paraId="1D99B14E" w14:textId="77777777" w:rsidR="00BB3D62" w:rsidRDefault="00BB3D62">
      <w:pPr>
        <w:rPr>
          <w:i/>
        </w:rPr>
      </w:pPr>
    </w:p>
    <w:tbl>
      <w:tblPr>
        <w:tblStyle w:val="affff7"/>
        <w:tblW w:w="920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5802"/>
      </w:tblGrid>
      <w:tr w:rsidR="00BB3D62" w14:paraId="5239C515" w14:textId="77777777">
        <w:trPr>
          <w:trHeight w:val="220"/>
        </w:trPr>
        <w:tc>
          <w:tcPr>
            <w:tcW w:w="3402" w:type="dxa"/>
            <w:tcBorders>
              <w:top w:val="single" w:sz="4" w:space="0" w:color="000000"/>
              <w:left w:val="single" w:sz="4" w:space="0" w:color="000000"/>
              <w:bottom w:val="single" w:sz="4" w:space="0" w:color="000000"/>
              <w:right w:val="single" w:sz="4" w:space="0" w:color="000000"/>
            </w:tcBorders>
            <w:shd w:val="clear" w:color="auto" w:fill="FFF4CC"/>
            <w:vAlign w:val="center"/>
          </w:tcPr>
          <w:p w14:paraId="2C33BF46" w14:textId="77777777" w:rsidR="00BB3D62" w:rsidRDefault="00B254CE">
            <w:pPr>
              <w:rPr>
                <w:b/>
              </w:rPr>
            </w:pPr>
            <w:r>
              <w:rPr>
                <w:b/>
              </w:rPr>
              <w:t xml:space="preserve">Region </w:t>
            </w:r>
          </w:p>
        </w:tc>
        <w:tc>
          <w:tcPr>
            <w:tcW w:w="5802" w:type="dxa"/>
            <w:tcBorders>
              <w:top w:val="single" w:sz="4" w:space="0" w:color="000000"/>
              <w:left w:val="single" w:sz="4" w:space="0" w:color="000000"/>
              <w:bottom w:val="single" w:sz="4" w:space="0" w:color="000000"/>
              <w:right w:val="single" w:sz="4" w:space="0" w:color="000000"/>
            </w:tcBorders>
            <w:vAlign w:val="center"/>
          </w:tcPr>
          <w:p w14:paraId="583DB446" w14:textId="77777777" w:rsidR="00BB3D62" w:rsidRDefault="00BB3D62">
            <w:pPr>
              <w:rPr>
                <w:b/>
                <w:i/>
              </w:rPr>
            </w:pPr>
          </w:p>
        </w:tc>
      </w:tr>
      <w:tr w:rsidR="00BB3D62" w14:paraId="5187D682" w14:textId="77777777">
        <w:trPr>
          <w:trHeight w:val="220"/>
        </w:trPr>
        <w:tc>
          <w:tcPr>
            <w:tcW w:w="3402" w:type="dxa"/>
            <w:tcBorders>
              <w:top w:val="single" w:sz="4" w:space="0" w:color="000000"/>
              <w:left w:val="single" w:sz="4" w:space="0" w:color="000000"/>
              <w:bottom w:val="single" w:sz="4" w:space="0" w:color="000000"/>
              <w:right w:val="single" w:sz="4" w:space="0" w:color="000000"/>
            </w:tcBorders>
            <w:shd w:val="clear" w:color="auto" w:fill="FFF4CC"/>
            <w:vAlign w:val="center"/>
          </w:tcPr>
          <w:p w14:paraId="0D4AA6CD" w14:textId="77777777" w:rsidR="00BB3D62" w:rsidRDefault="00B254CE">
            <w:pPr>
              <w:rPr>
                <w:b/>
              </w:rPr>
            </w:pPr>
            <w:r>
              <w:rPr>
                <w:b/>
              </w:rPr>
              <w:t>Author(s)</w:t>
            </w:r>
          </w:p>
        </w:tc>
        <w:tc>
          <w:tcPr>
            <w:tcW w:w="5802" w:type="dxa"/>
            <w:tcBorders>
              <w:top w:val="single" w:sz="4" w:space="0" w:color="000000"/>
              <w:left w:val="single" w:sz="4" w:space="0" w:color="000000"/>
              <w:bottom w:val="single" w:sz="4" w:space="0" w:color="000000"/>
              <w:right w:val="single" w:sz="4" w:space="0" w:color="000000"/>
            </w:tcBorders>
            <w:vAlign w:val="center"/>
          </w:tcPr>
          <w:p w14:paraId="03EDB6BB" w14:textId="77777777" w:rsidR="00BB3D62" w:rsidRDefault="00BB3D62">
            <w:pPr>
              <w:rPr>
                <w:i/>
              </w:rPr>
            </w:pPr>
          </w:p>
        </w:tc>
      </w:tr>
      <w:tr w:rsidR="00BB3D62" w14:paraId="5E15B637" w14:textId="77777777">
        <w:trPr>
          <w:trHeight w:val="220"/>
        </w:trPr>
        <w:tc>
          <w:tcPr>
            <w:tcW w:w="3402" w:type="dxa"/>
            <w:tcBorders>
              <w:top w:val="single" w:sz="4" w:space="0" w:color="000000"/>
              <w:left w:val="single" w:sz="4" w:space="0" w:color="000000"/>
              <w:bottom w:val="single" w:sz="4" w:space="0" w:color="000000"/>
              <w:right w:val="single" w:sz="4" w:space="0" w:color="000000"/>
            </w:tcBorders>
            <w:shd w:val="clear" w:color="auto" w:fill="FFF4CC"/>
            <w:vAlign w:val="center"/>
          </w:tcPr>
          <w:p w14:paraId="633D2A5E" w14:textId="77777777" w:rsidR="00BB3D62" w:rsidRDefault="00B254CE">
            <w:pPr>
              <w:rPr>
                <w:b/>
              </w:rPr>
            </w:pPr>
            <w:r>
              <w:rPr>
                <w:b/>
              </w:rPr>
              <w:t>Affiliation</w:t>
            </w:r>
          </w:p>
        </w:tc>
        <w:tc>
          <w:tcPr>
            <w:tcW w:w="5802" w:type="dxa"/>
            <w:tcBorders>
              <w:top w:val="single" w:sz="4" w:space="0" w:color="000000"/>
              <w:left w:val="single" w:sz="4" w:space="0" w:color="000000"/>
              <w:bottom w:val="single" w:sz="4" w:space="0" w:color="000000"/>
              <w:right w:val="single" w:sz="4" w:space="0" w:color="000000"/>
            </w:tcBorders>
            <w:vAlign w:val="center"/>
          </w:tcPr>
          <w:p w14:paraId="3C8F3CA1" w14:textId="77777777" w:rsidR="00BB3D62" w:rsidRDefault="00BB3D62">
            <w:pPr>
              <w:rPr>
                <w:i/>
              </w:rPr>
            </w:pPr>
          </w:p>
        </w:tc>
      </w:tr>
      <w:tr w:rsidR="00BB3D62" w14:paraId="51B05FA6" w14:textId="77777777">
        <w:trPr>
          <w:trHeight w:val="220"/>
        </w:trPr>
        <w:tc>
          <w:tcPr>
            <w:tcW w:w="3402" w:type="dxa"/>
            <w:tcBorders>
              <w:top w:val="single" w:sz="4" w:space="0" w:color="000000"/>
              <w:left w:val="single" w:sz="4" w:space="0" w:color="000000"/>
              <w:bottom w:val="single" w:sz="4" w:space="0" w:color="000000"/>
              <w:right w:val="single" w:sz="4" w:space="0" w:color="000000"/>
            </w:tcBorders>
            <w:shd w:val="clear" w:color="auto" w:fill="FFF4CC"/>
            <w:vAlign w:val="center"/>
          </w:tcPr>
          <w:p w14:paraId="01FC51FF" w14:textId="77777777" w:rsidR="00BB3D62" w:rsidRDefault="00B254CE">
            <w:pPr>
              <w:rPr>
                <w:b/>
              </w:rPr>
            </w:pPr>
            <w:r>
              <w:rPr>
                <w:b/>
              </w:rPr>
              <w:t>Date</w:t>
            </w:r>
          </w:p>
        </w:tc>
        <w:tc>
          <w:tcPr>
            <w:tcW w:w="5802" w:type="dxa"/>
            <w:tcBorders>
              <w:top w:val="single" w:sz="4" w:space="0" w:color="000000"/>
              <w:left w:val="single" w:sz="4" w:space="0" w:color="000000"/>
              <w:bottom w:val="single" w:sz="4" w:space="0" w:color="000000"/>
              <w:right w:val="single" w:sz="4" w:space="0" w:color="000000"/>
            </w:tcBorders>
            <w:vAlign w:val="center"/>
          </w:tcPr>
          <w:p w14:paraId="47E25A56" w14:textId="77777777" w:rsidR="00BB3D62" w:rsidRDefault="00BB3D62">
            <w:pPr>
              <w:rPr>
                <w:i/>
              </w:rPr>
            </w:pPr>
          </w:p>
        </w:tc>
      </w:tr>
      <w:tr w:rsidR="00BB3D62" w14:paraId="66BF41D2" w14:textId="77777777">
        <w:trPr>
          <w:trHeight w:val="220"/>
        </w:trPr>
        <w:tc>
          <w:tcPr>
            <w:tcW w:w="3402" w:type="dxa"/>
            <w:tcBorders>
              <w:top w:val="single" w:sz="4" w:space="0" w:color="000000"/>
              <w:left w:val="single" w:sz="4" w:space="0" w:color="000000"/>
              <w:bottom w:val="single" w:sz="4" w:space="0" w:color="000000"/>
              <w:right w:val="single" w:sz="4" w:space="0" w:color="000000"/>
            </w:tcBorders>
            <w:shd w:val="clear" w:color="auto" w:fill="FFF4CC"/>
            <w:vAlign w:val="center"/>
          </w:tcPr>
          <w:p w14:paraId="76523BF1" w14:textId="77777777" w:rsidR="00BB3D62" w:rsidRDefault="00B254CE">
            <w:pPr>
              <w:rPr>
                <w:b/>
              </w:rPr>
            </w:pPr>
            <w:r>
              <w:rPr>
                <w:b/>
              </w:rPr>
              <w:t xml:space="preserve">Completed Section </w:t>
            </w:r>
          </w:p>
        </w:tc>
        <w:tc>
          <w:tcPr>
            <w:tcW w:w="5802" w:type="dxa"/>
            <w:tcBorders>
              <w:top w:val="single" w:sz="4" w:space="0" w:color="000000"/>
              <w:left w:val="single" w:sz="4" w:space="0" w:color="000000"/>
              <w:bottom w:val="single" w:sz="4" w:space="0" w:color="000000"/>
              <w:right w:val="single" w:sz="4" w:space="0" w:color="000000"/>
            </w:tcBorders>
            <w:vAlign w:val="center"/>
          </w:tcPr>
          <w:p w14:paraId="4BD2882F" w14:textId="77777777" w:rsidR="00BB3D62" w:rsidRDefault="00B254CE">
            <w:pPr>
              <w:rPr>
                <w:i/>
              </w:rPr>
            </w:pPr>
            <w:r>
              <w:rPr>
                <w:i/>
              </w:rPr>
              <w:t>2.,3., 4., 5., 6.</w:t>
            </w:r>
          </w:p>
        </w:tc>
      </w:tr>
    </w:tbl>
    <w:p w14:paraId="524D11D2" w14:textId="77777777" w:rsidR="00BB3D62" w:rsidRDefault="00BB3D62"/>
    <w:tbl>
      <w:tblPr>
        <w:tblStyle w:val="affff8"/>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5812"/>
      </w:tblGrid>
      <w:tr w:rsidR="00BB3D62" w14:paraId="40C02E29" w14:textId="77777777">
        <w:trPr>
          <w:trHeight w:val="220"/>
        </w:trPr>
        <w:tc>
          <w:tcPr>
            <w:tcW w:w="9209" w:type="dxa"/>
            <w:gridSpan w:val="2"/>
            <w:shd w:val="clear" w:color="auto" w:fill="FFF4CC"/>
            <w:vAlign w:val="center"/>
          </w:tcPr>
          <w:p w14:paraId="71B17AC8" w14:textId="77777777" w:rsidR="00BB3D62" w:rsidRDefault="00B254CE">
            <w:pPr>
              <w:rPr>
                <w:b/>
              </w:rPr>
            </w:pPr>
            <w:r>
              <w:rPr>
                <w:b/>
              </w:rPr>
              <w:t>SECTION .1 – Identification of the GP</w:t>
            </w:r>
          </w:p>
        </w:tc>
      </w:tr>
      <w:tr w:rsidR="00BB3D62" w14:paraId="5A4DB9FB" w14:textId="77777777">
        <w:trPr>
          <w:trHeight w:val="520"/>
        </w:trPr>
        <w:tc>
          <w:tcPr>
            <w:tcW w:w="3397" w:type="dxa"/>
            <w:shd w:val="clear" w:color="auto" w:fill="FFF4CC"/>
          </w:tcPr>
          <w:p w14:paraId="27B7BD21" w14:textId="77777777" w:rsidR="00BB3D62" w:rsidRDefault="00B254CE">
            <w:pPr>
              <w:numPr>
                <w:ilvl w:val="0"/>
                <w:numId w:val="20"/>
              </w:numPr>
              <w:ind w:hanging="360"/>
              <w:contextualSpacing/>
              <w:rPr>
                <w:b/>
              </w:rPr>
            </w:pPr>
            <w:r>
              <w:rPr>
                <w:b/>
                <w:i/>
              </w:rPr>
              <w:t>GP Title (should be self-explanatory</w:t>
            </w:r>
            <w:r>
              <w:rPr>
                <w:i/>
              </w:rPr>
              <w:t>)</w:t>
            </w:r>
          </w:p>
        </w:tc>
        <w:tc>
          <w:tcPr>
            <w:tcW w:w="5812" w:type="dxa"/>
            <w:vAlign w:val="center"/>
          </w:tcPr>
          <w:p w14:paraId="4EDF537C" w14:textId="77777777" w:rsidR="00BB3D62" w:rsidRDefault="00B254CE">
            <w:pPr>
              <w:rPr>
                <w:i/>
              </w:rPr>
            </w:pPr>
            <w:r>
              <w:rPr>
                <w:i/>
              </w:rPr>
              <w:t>[100 characters]</w:t>
            </w:r>
          </w:p>
          <w:p w14:paraId="6892943C" w14:textId="77777777" w:rsidR="00BB3D62" w:rsidRDefault="00BB3D62">
            <w:pPr>
              <w:rPr>
                <w:i/>
              </w:rPr>
            </w:pPr>
          </w:p>
        </w:tc>
      </w:tr>
      <w:tr w:rsidR="00BB3D62" w14:paraId="1DA96BF6" w14:textId="77777777">
        <w:trPr>
          <w:trHeight w:val="220"/>
        </w:trPr>
        <w:tc>
          <w:tcPr>
            <w:tcW w:w="3397" w:type="dxa"/>
            <w:shd w:val="clear" w:color="auto" w:fill="FFF4CC"/>
            <w:vAlign w:val="center"/>
          </w:tcPr>
          <w:p w14:paraId="72E4B982" w14:textId="77777777" w:rsidR="00BB3D62" w:rsidRDefault="00B254CE">
            <w:pPr>
              <w:numPr>
                <w:ilvl w:val="0"/>
                <w:numId w:val="20"/>
              </w:numPr>
              <w:ind w:hanging="360"/>
              <w:contextualSpacing/>
              <w:rPr>
                <w:b/>
              </w:rPr>
            </w:pPr>
            <w:r>
              <w:rPr>
                <w:b/>
                <w:i/>
              </w:rPr>
              <w:t>Does this GP come from an Interreg Project? If yes, mention the project acronym</w:t>
            </w:r>
          </w:p>
        </w:tc>
        <w:tc>
          <w:tcPr>
            <w:tcW w:w="5812" w:type="dxa"/>
            <w:vAlign w:val="center"/>
          </w:tcPr>
          <w:p w14:paraId="4BAD9C93" w14:textId="77777777" w:rsidR="00BB3D62" w:rsidRDefault="00B254CE">
            <w:pPr>
              <w:rPr>
                <w:b/>
                <w:i/>
              </w:rPr>
            </w:pPr>
            <w:r>
              <w:rPr>
                <w:b/>
                <w:i/>
              </w:rPr>
              <w:t>YES          NOT.</w:t>
            </w:r>
          </w:p>
          <w:p w14:paraId="5E5C800D" w14:textId="77777777" w:rsidR="00BB3D62" w:rsidRDefault="00B254CE">
            <w:pPr>
              <w:rPr>
                <w:i/>
              </w:rPr>
            </w:pPr>
            <w:r>
              <w:rPr>
                <w:b/>
                <w:i/>
              </w:rPr>
              <w:t>Project acronym:</w:t>
            </w:r>
          </w:p>
        </w:tc>
      </w:tr>
      <w:tr w:rsidR="00BB3D62" w14:paraId="6EE37F5F" w14:textId="77777777">
        <w:trPr>
          <w:trHeight w:val="220"/>
        </w:trPr>
        <w:tc>
          <w:tcPr>
            <w:tcW w:w="3397" w:type="dxa"/>
            <w:shd w:val="clear" w:color="auto" w:fill="FFF4CC"/>
            <w:vAlign w:val="center"/>
          </w:tcPr>
          <w:p w14:paraId="079F6BCD" w14:textId="77777777" w:rsidR="00BB3D62" w:rsidRDefault="00B254CE">
            <w:pPr>
              <w:numPr>
                <w:ilvl w:val="0"/>
                <w:numId w:val="20"/>
              </w:numPr>
              <w:ind w:hanging="360"/>
              <w:contextualSpacing/>
              <w:rPr>
                <w:b/>
              </w:rPr>
            </w:pPr>
            <w:r>
              <w:rPr>
                <w:b/>
                <w:i/>
              </w:rPr>
              <w:t xml:space="preserve"> Objectives of the GP</w:t>
            </w:r>
          </w:p>
        </w:tc>
        <w:tc>
          <w:tcPr>
            <w:tcW w:w="5812" w:type="dxa"/>
            <w:vAlign w:val="center"/>
          </w:tcPr>
          <w:p w14:paraId="09F74A21" w14:textId="77777777" w:rsidR="00BB3D62" w:rsidRDefault="00B254CE">
            <w:pPr>
              <w:rPr>
                <w:i/>
              </w:rPr>
            </w:pPr>
            <w:r>
              <w:rPr>
                <w:i/>
              </w:rPr>
              <w:t>[1000 characters] Please specify the objectives of the GP specifying as most as possible and referring to the scopes of REFORM Project ( Policies and Methodologies).</w:t>
            </w:r>
          </w:p>
        </w:tc>
      </w:tr>
    </w:tbl>
    <w:p w14:paraId="289A3FDF" w14:textId="77777777" w:rsidR="00BB3D62" w:rsidRDefault="00BB3D62"/>
    <w:p w14:paraId="40911844" w14:textId="77777777" w:rsidR="00BB3D62" w:rsidRDefault="00B254CE">
      <w:r>
        <w:t xml:space="preserve">NOTE: If the selected GP comes from an Interreg Europe Project it has also to be described in a standard format provided by the JTS which contains a subset of the above reported information and must be submitted to the Programme. This template has to be filled on-line on the INTERREG Policy Learning Platform and is reported in this annex after the REFORM questionnaire. It has to be filled by the same PP in charge of analyzing the selected GP and validated by the Lead Partner. </w:t>
      </w:r>
    </w:p>
    <w:p w14:paraId="195CC2C5" w14:textId="77777777" w:rsidR="00BB3D62" w:rsidRDefault="00BB3D62"/>
    <w:tbl>
      <w:tblPr>
        <w:tblStyle w:val="affff9"/>
        <w:tblW w:w="911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17"/>
      </w:tblGrid>
      <w:tr w:rsidR="00BB3D62" w14:paraId="4B683848" w14:textId="77777777">
        <w:trPr>
          <w:trHeight w:val="240"/>
        </w:trPr>
        <w:tc>
          <w:tcPr>
            <w:tcW w:w="9117" w:type="dxa"/>
            <w:shd w:val="clear" w:color="auto" w:fill="FFF4CC"/>
            <w:vAlign w:val="center"/>
          </w:tcPr>
          <w:p w14:paraId="16A8BFC8" w14:textId="77777777" w:rsidR="00BB3D62" w:rsidRDefault="00B254CE">
            <w:pPr>
              <w:numPr>
                <w:ilvl w:val="0"/>
                <w:numId w:val="20"/>
              </w:numPr>
              <w:ind w:hanging="360"/>
              <w:contextualSpacing/>
              <w:rPr>
                <w:b/>
              </w:rPr>
            </w:pPr>
            <w:r>
              <w:rPr>
                <w:b/>
              </w:rPr>
              <w:t xml:space="preserve">Classification of the GP </w:t>
            </w:r>
          </w:p>
          <w:p w14:paraId="62D228AE" w14:textId="77777777" w:rsidR="00BB3D62" w:rsidRDefault="00B254CE">
            <w:pPr>
              <w:rPr>
                <w:i/>
              </w:rPr>
            </w:pPr>
            <w:r>
              <w:rPr>
                <w:i/>
              </w:rPr>
              <w:t xml:space="preserve">Each selected GP can be classified both from the point of view of the type of “regional support policy” and from the point of view of the “methodology for SUMP development” it refers to.  Considering both of these classifications a matrix (that we will shortly call Support Policies / SUMP Methodologies) can be created. </w:t>
            </w:r>
          </w:p>
          <w:p w14:paraId="336F90ED" w14:textId="77777777" w:rsidR="00BB3D62" w:rsidRDefault="00B254CE">
            <w:pPr>
              <w:rPr>
                <w:i/>
              </w:rPr>
            </w:pPr>
            <w:r>
              <w:rPr>
                <w:i/>
              </w:rPr>
              <w:t xml:space="preserve">Each single GP can be classified including it in a cell of this matrix, characterized by the policy and the methodology it refers to. </w:t>
            </w:r>
          </w:p>
          <w:p w14:paraId="5A179549" w14:textId="77777777" w:rsidR="00BB3D62" w:rsidRDefault="00B254CE">
            <w:pPr>
              <w:rPr>
                <w:i/>
              </w:rPr>
            </w:pPr>
            <w:r>
              <w:rPr>
                <w:i/>
              </w:rPr>
              <w:t xml:space="preserve">As an example, if a Region has decided to fund local training courses for cities, the GP can be classified in the cell “Economic support / development of local know-how”. If a regulation has been adopted </w:t>
            </w:r>
            <w:r>
              <w:rPr>
                <w:i/>
              </w:rPr>
              <w:lastRenderedPageBreak/>
              <w:t xml:space="preserve">requiring the development of SUMP for cities of a certain size, the GP can be classified as “Normative obligation / development of SUMP” and so on.  </w:t>
            </w:r>
          </w:p>
          <w:p w14:paraId="55C6EC68" w14:textId="77777777" w:rsidR="00BB3D62" w:rsidRDefault="00B254CE">
            <w:pPr>
              <w:rPr>
                <w:b/>
              </w:rPr>
            </w:pPr>
            <w:r>
              <w:rPr>
                <w:i/>
              </w:rPr>
              <w:t>Each single selected GP should be classified in at least 1 of the cells; in certain cases the same GP could cover different aspects and can be classified in more than one cell.</w:t>
            </w:r>
          </w:p>
        </w:tc>
      </w:tr>
    </w:tbl>
    <w:p w14:paraId="78440E93" w14:textId="77777777" w:rsidR="00BB3D62" w:rsidRDefault="00BB3D62"/>
    <w:p w14:paraId="65F0173C" w14:textId="77777777" w:rsidR="00BB3D62" w:rsidRDefault="00B254CE">
      <w:pPr>
        <w:spacing w:after="0" w:line="276" w:lineRule="auto"/>
        <w:jc w:val="left"/>
        <w:sectPr w:rsidR="00BB3D6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985" w:right="1417" w:bottom="1417" w:left="1417" w:header="0" w:footer="720" w:gutter="0"/>
          <w:cols w:space="720"/>
        </w:sectPr>
      </w:pPr>
      <w:r>
        <w:br w:type="page"/>
      </w:r>
    </w:p>
    <w:p w14:paraId="46B8401F" w14:textId="77777777" w:rsidR="00BB3D62" w:rsidRDefault="00BB3D62">
      <w:pPr>
        <w:spacing w:after="0" w:line="276" w:lineRule="auto"/>
        <w:jc w:val="left"/>
      </w:pPr>
    </w:p>
    <w:tbl>
      <w:tblPr>
        <w:tblStyle w:val="affffa"/>
        <w:tblW w:w="11620" w:type="dxa"/>
        <w:tblInd w:w="-1123" w:type="dxa"/>
        <w:tblBorders>
          <w:top w:val="single" w:sz="4" w:space="0" w:color="4DE6A5"/>
          <w:left w:val="single" w:sz="4" w:space="0" w:color="4DE6A5"/>
          <w:bottom w:val="single" w:sz="4" w:space="0" w:color="4DE6A5"/>
          <w:right w:val="single" w:sz="4" w:space="0" w:color="4DE6A5"/>
          <w:insideH w:val="single" w:sz="4" w:space="0" w:color="4DE6A5"/>
          <w:insideV w:val="single" w:sz="4" w:space="0" w:color="4DE6A5"/>
        </w:tblBorders>
        <w:tblLayout w:type="fixed"/>
        <w:tblLook w:val="0400" w:firstRow="0" w:lastRow="0" w:firstColumn="0" w:lastColumn="0" w:noHBand="0" w:noVBand="1"/>
      </w:tblPr>
      <w:tblGrid>
        <w:gridCol w:w="980"/>
        <w:gridCol w:w="2360"/>
        <w:gridCol w:w="1060"/>
        <w:gridCol w:w="1420"/>
        <w:gridCol w:w="1340"/>
        <w:gridCol w:w="1140"/>
        <w:gridCol w:w="1080"/>
        <w:gridCol w:w="1300"/>
        <w:gridCol w:w="940"/>
      </w:tblGrid>
      <w:tr w:rsidR="00BB3D62" w14:paraId="100CA932" w14:textId="77777777">
        <w:trPr>
          <w:trHeight w:val="400"/>
        </w:trPr>
        <w:tc>
          <w:tcPr>
            <w:tcW w:w="3340" w:type="dxa"/>
            <w:gridSpan w:val="2"/>
            <w:vMerge w:val="restart"/>
            <w:vAlign w:val="center"/>
          </w:tcPr>
          <w:p w14:paraId="2580D19C" w14:textId="77777777" w:rsidR="00BB3D62" w:rsidRDefault="00B254CE">
            <w:pPr>
              <w:contextualSpacing w:val="0"/>
              <w:jc w:val="left"/>
              <w:rPr>
                <w:sz w:val="20"/>
                <w:szCs w:val="20"/>
              </w:rPr>
            </w:pPr>
            <w:r>
              <w:rPr>
                <w:sz w:val="20"/>
                <w:szCs w:val="20"/>
              </w:rPr>
              <w:t>Classification grid for GPs: description of each line is provided in Ch. 5. If “Other” is used, replace “Other” with the appropriate title</w:t>
            </w:r>
          </w:p>
        </w:tc>
        <w:tc>
          <w:tcPr>
            <w:tcW w:w="8280" w:type="dxa"/>
            <w:gridSpan w:val="7"/>
            <w:vAlign w:val="center"/>
          </w:tcPr>
          <w:p w14:paraId="59F61A2C" w14:textId="77777777" w:rsidR="00BB3D62" w:rsidRDefault="00BB3D62">
            <w:pPr>
              <w:contextualSpacing w:val="0"/>
              <w:jc w:val="center"/>
              <w:rPr>
                <w:sz w:val="20"/>
                <w:szCs w:val="20"/>
              </w:rPr>
            </w:pPr>
          </w:p>
          <w:p w14:paraId="5156F548" w14:textId="77777777" w:rsidR="00BB3D62" w:rsidRDefault="00B254CE">
            <w:pPr>
              <w:contextualSpacing w:val="0"/>
              <w:jc w:val="center"/>
              <w:rPr>
                <w:sz w:val="20"/>
                <w:szCs w:val="20"/>
              </w:rPr>
            </w:pPr>
            <w:r>
              <w:rPr>
                <w:sz w:val="20"/>
                <w:szCs w:val="20"/>
              </w:rPr>
              <w:t>REGIONAL SUPPORT POLICIES</w:t>
            </w:r>
          </w:p>
        </w:tc>
      </w:tr>
      <w:tr w:rsidR="00BB3D62" w14:paraId="7B8C07CF" w14:textId="77777777">
        <w:trPr>
          <w:trHeight w:val="480"/>
        </w:trPr>
        <w:tc>
          <w:tcPr>
            <w:tcW w:w="3340" w:type="dxa"/>
            <w:gridSpan w:val="2"/>
            <w:vMerge/>
            <w:vAlign w:val="center"/>
          </w:tcPr>
          <w:p w14:paraId="50C39511" w14:textId="77777777" w:rsidR="00BB3D62" w:rsidRDefault="00BB3D62">
            <w:pPr>
              <w:contextualSpacing w:val="0"/>
              <w:rPr>
                <w:sz w:val="20"/>
                <w:szCs w:val="20"/>
              </w:rPr>
            </w:pPr>
          </w:p>
        </w:tc>
        <w:tc>
          <w:tcPr>
            <w:tcW w:w="1060" w:type="dxa"/>
            <w:vAlign w:val="center"/>
          </w:tcPr>
          <w:p w14:paraId="7A3A85F6" w14:textId="77777777" w:rsidR="00BB3D62" w:rsidRDefault="00B254CE">
            <w:pPr>
              <w:contextualSpacing w:val="0"/>
              <w:jc w:val="center"/>
              <w:rPr>
                <w:sz w:val="20"/>
                <w:szCs w:val="20"/>
              </w:rPr>
            </w:pPr>
            <w:r>
              <w:rPr>
                <w:sz w:val="20"/>
                <w:szCs w:val="20"/>
              </w:rPr>
              <w:t>Technical support</w:t>
            </w:r>
          </w:p>
        </w:tc>
        <w:tc>
          <w:tcPr>
            <w:tcW w:w="1420" w:type="dxa"/>
            <w:vAlign w:val="center"/>
          </w:tcPr>
          <w:p w14:paraId="323237F0" w14:textId="77777777" w:rsidR="00BB3D62" w:rsidRDefault="00B254CE">
            <w:pPr>
              <w:contextualSpacing w:val="0"/>
              <w:jc w:val="center"/>
              <w:rPr>
                <w:sz w:val="20"/>
                <w:szCs w:val="20"/>
              </w:rPr>
            </w:pPr>
            <w:r>
              <w:rPr>
                <w:sz w:val="20"/>
                <w:szCs w:val="20"/>
              </w:rPr>
              <w:t>Economic support/Funding</w:t>
            </w:r>
          </w:p>
        </w:tc>
        <w:tc>
          <w:tcPr>
            <w:tcW w:w="1340" w:type="dxa"/>
            <w:vAlign w:val="center"/>
          </w:tcPr>
          <w:p w14:paraId="4B98B88B" w14:textId="77777777" w:rsidR="00BB3D62" w:rsidRDefault="00B254CE">
            <w:pPr>
              <w:contextualSpacing w:val="0"/>
              <w:jc w:val="center"/>
              <w:rPr>
                <w:sz w:val="20"/>
                <w:szCs w:val="20"/>
              </w:rPr>
            </w:pPr>
            <w:r>
              <w:rPr>
                <w:sz w:val="20"/>
                <w:szCs w:val="20"/>
              </w:rPr>
              <w:t>Standardization</w:t>
            </w:r>
          </w:p>
        </w:tc>
        <w:tc>
          <w:tcPr>
            <w:tcW w:w="1140" w:type="dxa"/>
            <w:vAlign w:val="center"/>
          </w:tcPr>
          <w:p w14:paraId="3CEC9BD7" w14:textId="77777777" w:rsidR="00BB3D62" w:rsidRDefault="00B254CE">
            <w:pPr>
              <w:contextualSpacing w:val="0"/>
              <w:jc w:val="center"/>
              <w:rPr>
                <w:sz w:val="20"/>
                <w:szCs w:val="20"/>
              </w:rPr>
            </w:pPr>
            <w:r>
              <w:rPr>
                <w:sz w:val="20"/>
                <w:szCs w:val="20"/>
              </w:rPr>
              <w:t>Other types of incentives</w:t>
            </w:r>
          </w:p>
        </w:tc>
        <w:tc>
          <w:tcPr>
            <w:tcW w:w="1080" w:type="dxa"/>
            <w:vAlign w:val="center"/>
          </w:tcPr>
          <w:p w14:paraId="5C235DCC" w14:textId="77777777" w:rsidR="00BB3D62" w:rsidRDefault="00B254CE">
            <w:pPr>
              <w:contextualSpacing w:val="0"/>
              <w:jc w:val="center"/>
              <w:rPr>
                <w:sz w:val="20"/>
                <w:szCs w:val="20"/>
              </w:rPr>
            </w:pPr>
            <w:r>
              <w:rPr>
                <w:sz w:val="20"/>
                <w:szCs w:val="20"/>
              </w:rPr>
              <w:t>Normative obligations</w:t>
            </w:r>
          </w:p>
        </w:tc>
        <w:tc>
          <w:tcPr>
            <w:tcW w:w="1300" w:type="dxa"/>
            <w:vAlign w:val="center"/>
          </w:tcPr>
          <w:p w14:paraId="53D23B04" w14:textId="77777777" w:rsidR="00BB3D62" w:rsidRDefault="00B254CE">
            <w:pPr>
              <w:contextualSpacing w:val="0"/>
              <w:jc w:val="center"/>
              <w:rPr>
                <w:sz w:val="20"/>
                <w:szCs w:val="20"/>
              </w:rPr>
            </w:pPr>
            <w:r>
              <w:rPr>
                <w:sz w:val="20"/>
                <w:szCs w:val="20"/>
              </w:rPr>
              <w:t>Regional scale implementation</w:t>
            </w:r>
          </w:p>
        </w:tc>
        <w:tc>
          <w:tcPr>
            <w:tcW w:w="940" w:type="dxa"/>
            <w:vAlign w:val="center"/>
          </w:tcPr>
          <w:p w14:paraId="432EF579" w14:textId="77777777" w:rsidR="00BB3D62" w:rsidRDefault="00B254CE">
            <w:pPr>
              <w:contextualSpacing w:val="0"/>
              <w:jc w:val="center"/>
              <w:rPr>
                <w:sz w:val="20"/>
                <w:szCs w:val="20"/>
              </w:rPr>
            </w:pPr>
            <w:r>
              <w:rPr>
                <w:sz w:val="20"/>
                <w:szCs w:val="20"/>
              </w:rPr>
              <w:t>Other (specify)</w:t>
            </w:r>
          </w:p>
        </w:tc>
      </w:tr>
      <w:tr w:rsidR="00BB3D62" w14:paraId="3A62E31E" w14:textId="77777777">
        <w:trPr>
          <w:trHeight w:val="840"/>
        </w:trPr>
        <w:tc>
          <w:tcPr>
            <w:tcW w:w="980" w:type="dxa"/>
            <w:vMerge w:val="restart"/>
            <w:vAlign w:val="center"/>
          </w:tcPr>
          <w:p w14:paraId="46147CC5" w14:textId="77777777" w:rsidR="00BB3D62" w:rsidRDefault="00B254CE">
            <w:pPr>
              <w:contextualSpacing w:val="0"/>
              <w:jc w:val="center"/>
              <w:rPr>
                <w:sz w:val="20"/>
                <w:szCs w:val="20"/>
              </w:rPr>
            </w:pPr>
            <w:r>
              <w:rPr>
                <w:sz w:val="20"/>
                <w:szCs w:val="20"/>
              </w:rPr>
              <w:t xml:space="preserve">METHODOLOGIES AND TOOLS FOR </w:t>
            </w:r>
            <w:r>
              <w:rPr>
                <w:sz w:val="20"/>
                <w:szCs w:val="20"/>
              </w:rPr>
              <w:br/>
              <w:t>SUMP DEVELOPMENT</w:t>
            </w:r>
          </w:p>
        </w:tc>
        <w:tc>
          <w:tcPr>
            <w:tcW w:w="2360" w:type="dxa"/>
          </w:tcPr>
          <w:p w14:paraId="1B03730D" w14:textId="77777777" w:rsidR="00BB3D62" w:rsidRDefault="00B254CE">
            <w:pPr>
              <w:contextualSpacing w:val="0"/>
              <w:rPr>
                <w:sz w:val="20"/>
                <w:szCs w:val="20"/>
              </w:rPr>
            </w:pPr>
            <w:r>
              <w:rPr>
                <w:sz w:val="20"/>
                <w:szCs w:val="20"/>
              </w:rPr>
              <w:t xml:space="preserve">Methodologies for the development of  SUMP  </w:t>
            </w:r>
          </w:p>
        </w:tc>
        <w:tc>
          <w:tcPr>
            <w:tcW w:w="1060" w:type="dxa"/>
          </w:tcPr>
          <w:p w14:paraId="6E617942" w14:textId="77777777" w:rsidR="00BB3D62" w:rsidRDefault="00BB3D62">
            <w:pPr>
              <w:contextualSpacing w:val="0"/>
              <w:rPr>
                <w:sz w:val="20"/>
                <w:szCs w:val="20"/>
              </w:rPr>
            </w:pPr>
          </w:p>
        </w:tc>
        <w:tc>
          <w:tcPr>
            <w:tcW w:w="1420" w:type="dxa"/>
          </w:tcPr>
          <w:p w14:paraId="2C75DA61" w14:textId="77777777" w:rsidR="00BB3D62" w:rsidRDefault="00BB3D62">
            <w:pPr>
              <w:contextualSpacing w:val="0"/>
              <w:rPr>
                <w:sz w:val="20"/>
                <w:szCs w:val="20"/>
              </w:rPr>
            </w:pPr>
          </w:p>
        </w:tc>
        <w:tc>
          <w:tcPr>
            <w:tcW w:w="1340" w:type="dxa"/>
          </w:tcPr>
          <w:p w14:paraId="40478964" w14:textId="77777777" w:rsidR="00BB3D62" w:rsidRDefault="00BB3D62">
            <w:pPr>
              <w:contextualSpacing w:val="0"/>
              <w:rPr>
                <w:sz w:val="20"/>
                <w:szCs w:val="20"/>
              </w:rPr>
            </w:pPr>
          </w:p>
        </w:tc>
        <w:tc>
          <w:tcPr>
            <w:tcW w:w="1140" w:type="dxa"/>
          </w:tcPr>
          <w:p w14:paraId="136E861E" w14:textId="77777777" w:rsidR="00BB3D62" w:rsidRDefault="00BB3D62">
            <w:pPr>
              <w:contextualSpacing w:val="0"/>
              <w:rPr>
                <w:sz w:val="20"/>
                <w:szCs w:val="20"/>
              </w:rPr>
            </w:pPr>
          </w:p>
        </w:tc>
        <w:tc>
          <w:tcPr>
            <w:tcW w:w="1080" w:type="dxa"/>
          </w:tcPr>
          <w:p w14:paraId="121BD6A3" w14:textId="77777777" w:rsidR="00BB3D62" w:rsidRDefault="00BB3D62">
            <w:pPr>
              <w:contextualSpacing w:val="0"/>
              <w:rPr>
                <w:sz w:val="20"/>
                <w:szCs w:val="20"/>
              </w:rPr>
            </w:pPr>
          </w:p>
        </w:tc>
        <w:tc>
          <w:tcPr>
            <w:tcW w:w="1300" w:type="dxa"/>
          </w:tcPr>
          <w:p w14:paraId="5105E55C" w14:textId="77777777" w:rsidR="00BB3D62" w:rsidRDefault="00BB3D62">
            <w:pPr>
              <w:contextualSpacing w:val="0"/>
              <w:rPr>
                <w:sz w:val="20"/>
                <w:szCs w:val="20"/>
              </w:rPr>
            </w:pPr>
          </w:p>
        </w:tc>
        <w:tc>
          <w:tcPr>
            <w:tcW w:w="940" w:type="dxa"/>
          </w:tcPr>
          <w:p w14:paraId="6A3CD276" w14:textId="77777777" w:rsidR="00BB3D62" w:rsidRDefault="00BB3D62">
            <w:pPr>
              <w:contextualSpacing w:val="0"/>
              <w:rPr>
                <w:sz w:val="20"/>
                <w:szCs w:val="20"/>
              </w:rPr>
            </w:pPr>
          </w:p>
        </w:tc>
      </w:tr>
      <w:tr w:rsidR="00BB3D62" w14:paraId="2492AA6C" w14:textId="77777777">
        <w:trPr>
          <w:trHeight w:val="440"/>
        </w:trPr>
        <w:tc>
          <w:tcPr>
            <w:tcW w:w="980" w:type="dxa"/>
            <w:vMerge/>
            <w:vAlign w:val="center"/>
          </w:tcPr>
          <w:p w14:paraId="7EAFBF1A" w14:textId="77777777" w:rsidR="00BB3D62" w:rsidRDefault="00BB3D62">
            <w:pPr>
              <w:contextualSpacing w:val="0"/>
              <w:rPr>
                <w:sz w:val="20"/>
                <w:szCs w:val="20"/>
              </w:rPr>
            </w:pPr>
          </w:p>
        </w:tc>
        <w:tc>
          <w:tcPr>
            <w:tcW w:w="2360" w:type="dxa"/>
          </w:tcPr>
          <w:p w14:paraId="3743340B" w14:textId="77777777" w:rsidR="00BB3D62" w:rsidRDefault="00B254CE">
            <w:pPr>
              <w:contextualSpacing w:val="0"/>
              <w:rPr>
                <w:sz w:val="20"/>
                <w:szCs w:val="20"/>
              </w:rPr>
            </w:pPr>
            <w:r>
              <w:rPr>
                <w:sz w:val="20"/>
                <w:szCs w:val="20"/>
              </w:rPr>
              <w:t>Development of local know-how</w:t>
            </w:r>
          </w:p>
        </w:tc>
        <w:tc>
          <w:tcPr>
            <w:tcW w:w="1060" w:type="dxa"/>
          </w:tcPr>
          <w:p w14:paraId="28305D8B" w14:textId="77777777" w:rsidR="00BB3D62" w:rsidRDefault="00BB3D62">
            <w:pPr>
              <w:contextualSpacing w:val="0"/>
              <w:rPr>
                <w:sz w:val="20"/>
                <w:szCs w:val="20"/>
              </w:rPr>
            </w:pPr>
          </w:p>
        </w:tc>
        <w:tc>
          <w:tcPr>
            <w:tcW w:w="1420" w:type="dxa"/>
          </w:tcPr>
          <w:p w14:paraId="62816547" w14:textId="77777777" w:rsidR="00BB3D62" w:rsidRDefault="00BB3D62">
            <w:pPr>
              <w:contextualSpacing w:val="0"/>
              <w:rPr>
                <w:sz w:val="20"/>
                <w:szCs w:val="20"/>
              </w:rPr>
            </w:pPr>
          </w:p>
        </w:tc>
        <w:tc>
          <w:tcPr>
            <w:tcW w:w="1340" w:type="dxa"/>
          </w:tcPr>
          <w:p w14:paraId="19172F16" w14:textId="77777777" w:rsidR="00BB3D62" w:rsidRDefault="00BB3D62">
            <w:pPr>
              <w:contextualSpacing w:val="0"/>
              <w:rPr>
                <w:sz w:val="20"/>
                <w:szCs w:val="20"/>
              </w:rPr>
            </w:pPr>
          </w:p>
        </w:tc>
        <w:tc>
          <w:tcPr>
            <w:tcW w:w="1140" w:type="dxa"/>
          </w:tcPr>
          <w:p w14:paraId="29760DC0" w14:textId="77777777" w:rsidR="00BB3D62" w:rsidRDefault="00BB3D62">
            <w:pPr>
              <w:contextualSpacing w:val="0"/>
              <w:rPr>
                <w:sz w:val="20"/>
                <w:szCs w:val="20"/>
              </w:rPr>
            </w:pPr>
          </w:p>
        </w:tc>
        <w:tc>
          <w:tcPr>
            <w:tcW w:w="1080" w:type="dxa"/>
          </w:tcPr>
          <w:p w14:paraId="30FA3F6A" w14:textId="77777777" w:rsidR="00BB3D62" w:rsidRDefault="00BB3D62">
            <w:pPr>
              <w:contextualSpacing w:val="0"/>
              <w:rPr>
                <w:sz w:val="20"/>
                <w:szCs w:val="20"/>
              </w:rPr>
            </w:pPr>
          </w:p>
        </w:tc>
        <w:tc>
          <w:tcPr>
            <w:tcW w:w="1300" w:type="dxa"/>
          </w:tcPr>
          <w:p w14:paraId="0B5F95FC" w14:textId="77777777" w:rsidR="00BB3D62" w:rsidRDefault="00BB3D62">
            <w:pPr>
              <w:contextualSpacing w:val="0"/>
              <w:rPr>
                <w:sz w:val="20"/>
                <w:szCs w:val="20"/>
              </w:rPr>
            </w:pPr>
          </w:p>
        </w:tc>
        <w:tc>
          <w:tcPr>
            <w:tcW w:w="940" w:type="dxa"/>
          </w:tcPr>
          <w:p w14:paraId="6D099B2B" w14:textId="77777777" w:rsidR="00BB3D62" w:rsidRDefault="00BB3D62">
            <w:pPr>
              <w:contextualSpacing w:val="0"/>
              <w:rPr>
                <w:sz w:val="20"/>
                <w:szCs w:val="20"/>
              </w:rPr>
            </w:pPr>
          </w:p>
        </w:tc>
      </w:tr>
      <w:tr w:rsidR="00BB3D62" w14:paraId="332BB58B" w14:textId="77777777">
        <w:trPr>
          <w:trHeight w:val="420"/>
        </w:trPr>
        <w:tc>
          <w:tcPr>
            <w:tcW w:w="980" w:type="dxa"/>
            <w:vMerge/>
            <w:vAlign w:val="center"/>
          </w:tcPr>
          <w:p w14:paraId="29A0B6FF" w14:textId="77777777" w:rsidR="00BB3D62" w:rsidRDefault="00BB3D62">
            <w:pPr>
              <w:contextualSpacing w:val="0"/>
              <w:rPr>
                <w:sz w:val="20"/>
                <w:szCs w:val="20"/>
              </w:rPr>
            </w:pPr>
          </w:p>
        </w:tc>
        <w:tc>
          <w:tcPr>
            <w:tcW w:w="2360" w:type="dxa"/>
          </w:tcPr>
          <w:p w14:paraId="15990C3D" w14:textId="77777777" w:rsidR="00BB3D62" w:rsidRDefault="00B254CE">
            <w:pPr>
              <w:contextualSpacing w:val="0"/>
              <w:rPr>
                <w:sz w:val="20"/>
                <w:szCs w:val="20"/>
              </w:rPr>
            </w:pPr>
            <w:r>
              <w:rPr>
                <w:sz w:val="20"/>
                <w:szCs w:val="20"/>
              </w:rPr>
              <w:t xml:space="preserve">Tools  for large scale integration </w:t>
            </w:r>
          </w:p>
        </w:tc>
        <w:tc>
          <w:tcPr>
            <w:tcW w:w="1060" w:type="dxa"/>
          </w:tcPr>
          <w:p w14:paraId="2B772B18" w14:textId="77777777" w:rsidR="00BB3D62" w:rsidRDefault="00BB3D62">
            <w:pPr>
              <w:contextualSpacing w:val="0"/>
              <w:rPr>
                <w:sz w:val="20"/>
                <w:szCs w:val="20"/>
              </w:rPr>
            </w:pPr>
          </w:p>
        </w:tc>
        <w:tc>
          <w:tcPr>
            <w:tcW w:w="1420" w:type="dxa"/>
          </w:tcPr>
          <w:p w14:paraId="15BD14A2" w14:textId="77777777" w:rsidR="00BB3D62" w:rsidRDefault="00BB3D62">
            <w:pPr>
              <w:contextualSpacing w:val="0"/>
              <w:rPr>
                <w:sz w:val="20"/>
                <w:szCs w:val="20"/>
              </w:rPr>
            </w:pPr>
          </w:p>
        </w:tc>
        <w:tc>
          <w:tcPr>
            <w:tcW w:w="1340" w:type="dxa"/>
          </w:tcPr>
          <w:p w14:paraId="11CD4752" w14:textId="77777777" w:rsidR="00BB3D62" w:rsidRDefault="00BB3D62">
            <w:pPr>
              <w:contextualSpacing w:val="0"/>
              <w:rPr>
                <w:sz w:val="20"/>
                <w:szCs w:val="20"/>
              </w:rPr>
            </w:pPr>
          </w:p>
        </w:tc>
        <w:tc>
          <w:tcPr>
            <w:tcW w:w="1140" w:type="dxa"/>
          </w:tcPr>
          <w:p w14:paraId="0B35DEAC" w14:textId="77777777" w:rsidR="00BB3D62" w:rsidRDefault="00BB3D62">
            <w:pPr>
              <w:contextualSpacing w:val="0"/>
              <w:rPr>
                <w:sz w:val="20"/>
                <w:szCs w:val="20"/>
              </w:rPr>
            </w:pPr>
          </w:p>
        </w:tc>
        <w:tc>
          <w:tcPr>
            <w:tcW w:w="1080" w:type="dxa"/>
          </w:tcPr>
          <w:p w14:paraId="2CAC23B5" w14:textId="77777777" w:rsidR="00BB3D62" w:rsidRDefault="00BB3D62">
            <w:pPr>
              <w:contextualSpacing w:val="0"/>
              <w:rPr>
                <w:sz w:val="20"/>
                <w:szCs w:val="20"/>
              </w:rPr>
            </w:pPr>
          </w:p>
        </w:tc>
        <w:tc>
          <w:tcPr>
            <w:tcW w:w="1300" w:type="dxa"/>
          </w:tcPr>
          <w:p w14:paraId="62E2AB92" w14:textId="77777777" w:rsidR="00BB3D62" w:rsidRDefault="00BB3D62">
            <w:pPr>
              <w:contextualSpacing w:val="0"/>
              <w:rPr>
                <w:sz w:val="20"/>
                <w:szCs w:val="20"/>
              </w:rPr>
            </w:pPr>
          </w:p>
        </w:tc>
        <w:tc>
          <w:tcPr>
            <w:tcW w:w="940" w:type="dxa"/>
          </w:tcPr>
          <w:p w14:paraId="2CDCF18F" w14:textId="77777777" w:rsidR="00BB3D62" w:rsidRDefault="00BB3D62">
            <w:pPr>
              <w:contextualSpacing w:val="0"/>
              <w:rPr>
                <w:sz w:val="20"/>
                <w:szCs w:val="20"/>
              </w:rPr>
            </w:pPr>
          </w:p>
        </w:tc>
      </w:tr>
      <w:tr w:rsidR="00BB3D62" w14:paraId="52FA1448" w14:textId="77777777">
        <w:trPr>
          <w:trHeight w:val="440"/>
        </w:trPr>
        <w:tc>
          <w:tcPr>
            <w:tcW w:w="980" w:type="dxa"/>
            <w:vMerge/>
            <w:vAlign w:val="center"/>
          </w:tcPr>
          <w:p w14:paraId="2EE070FC" w14:textId="77777777" w:rsidR="00BB3D62" w:rsidRDefault="00BB3D62">
            <w:pPr>
              <w:contextualSpacing w:val="0"/>
              <w:rPr>
                <w:sz w:val="20"/>
                <w:szCs w:val="20"/>
              </w:rPr>
            </w:pPr>
          </w:p>
        </w:tc>
        <w:tc>
          <w:tcPr>
            <w:tcW w:w="2360" w:type="dxa"/>
          </w:tcPr>
          <w:p w14:paraId="735B4511" w14:textId="77777777" w:rsidR="00BB3D62" w:rsidRDefault="00B254CE">
            <w:pPr>
              <w:contextualSpacing w:val="0"/>
              <w:rPr>
                <w:sz w:val="20"/>
                <w:szCs w:val="20"/>
              </w:rPr>
            </w:pPr>
            <w:r>
              <w:rPr>
                <w:sz w:val="20"/>
                <w:szCs w:val="20"/>
              </w:rPr>
              <w:t xml:space="preserve">ICT applications </w:t>
            </w:r>
          </w:p>
        </w:tc>
        <w:tc>
          <w:tcPr>
            <w:tcW w:w="1060" w:type="dxa"/>
          </w:tcPr>
          <w:p w14:paraId="0F758EFF" w14:textId="77777777" w:rsidR="00BB3D62" w:rsidRDefault="00BB3D62">
            <w:pPr>
              <w:contextualSpacing w:val="0"/>
              <w:rPr>
                <w:sz w:val="20"/>
                <w:szCs w:val="20"/>
              </w:rPr>
            </w:pPr>
          </w:p>
        </w:tc>
        <w:tc>
          <w:tcPr>
            <w:tcW w:w="1420" w:type="dxa"/>
          </w:tcPr>
          <w:p w14:paraId="2BFB7CD1" w14:textId="77777777" w:rsidR="00BB3D62" w:rsidRDefault="00BB3D62">
            <w:pPr>
              <w:contextualSpacing w:val="0"/>
              <w:rPr>
                <w:sz w:val="20"/>
                <w:szCs w:val="20"/>
              </w:rPr>
            </w:pPr>
          </w:p>
        </w:tc>
        <w:tc>
          <w:tcPr>
            <w:tcW w:w="1340" w:type="dxa"/>
          </w:tcPr>
          <w:p w14:paraId="69F02FE5" w14:textId="77777777" w:rsidR="00BB3D62" w:rsidRDefault="00BB3D62">
            <w:pPr>
              <w:contextualSpacing w:val="0"/>
              <w:rPr>
                <w:sz w:val="20"/>
                <w:szCs w:val="20"/>
              </w:rPr>
            </w:pPr>
          </w:p>
        </w:tc>
        <w:tc>
          <w:tcPr>
            <w:tcW w:w="1140" w:type="dxa"/>
          </w:tcPr>
          <w:p w14:paraId="3E6A5974" w14:textId="77777777" w:rsidR="00BB3D62" w:rsidRDefault="00BB3D62">
            <w:pPr>
              <w:contextualSpacing w:val="0"/>
              <w:rPr>
                <w:sz w:val="20"/>
                <w:szCs w:val="20"/>
              </w:rPr>
            </w:pPr>
          </w:p>
        </w:tc>
        <w:tc>
          <w:tcPr>
            <w:tcW w:w="1080" w:type="dxa"/>
          </w:tcPr>
          <w:p w14:paraId="10F69B3F" w14:textId="77777777" w:rsidR="00BB3D62" w:rsidRDefault="00BB3D62">
            <w:pPr>
              <w:contextualSpacing w:val="0"/>
              <w:rPr>
                <w:sz w:val="20"/>
                <w:szCs w:val="20"/>
              </w:rPr>
            </w:pPr>
          </w:p>
        </w:tc>
        <w:tc>
          <w:tcPr>
            <w:tcW w:w="1300" w:type="dxa"/>
          </w:tcPr>
          <w:p w14:paraId="5FAE8D23" w14:textId="77777777" w:rsidR="00BB3D62" w:rsidRDefault="00BB3D62">
            <w:pPr>
              <w:contextualSpacing w:val="0"/>
              <w:rPr>
                <w:sz w:val="20"/>
                <w:szCs w:val="20"/>
              </w:rPr>
            </w:pPr>
          </w:p>
        </w:tc>
        <w:tc>
          <w:tcPr>
            <w:tcW w:w="940" w:type="dxa"/>
          </w:tcPr>
          <w:p w14:paraId="46695BF8" w14:textId="77777777" w:rsidR="00BB3D62" w:rsidRDefault="00BB3D62">
            <w:pPr>
              <w:contextualSpacing w:val="0"/>
              <w:rPr>
                <w:sz w:val="20"/>
                <w:szCs w:val="20"/>
              </w:rPr>
            </w:pPr>
          </w:p>
        </w:tc>
      </w:tr>
      <w:tr w:rsidR="00BB3D62" w14:paraId="20FE7E2E" w14:textId="77777777">
        <w:trPr>
          <w:trHeight w:val="860"/>
        </w:trPr>
        <w:tc>
          <w:tcPr>
            <w:tcW w:w="980" w:type="dxa"/>
            <w:vMerge/>
            <w:vAlign w:val="center"/>
          </w:tcPr>
          <w:p w14:paraId="5EE8EA2B" w14:textId="77777777" w:rsidR="00BB3D62" w:rsidRDefault="00BB3D62">
            <w:pPr>
              <w:contextualSpacing w:val="0"/>
              <w:rPr>
                <w:sz w:val="20"/>
                <w:szCs w:val="20"/>
              </w:rPr>
            </w:pPr>
          </w:p>
        </w:tc>
        <w:tc>
          <w:tcPr>
            <w:tcW w:w="2360" w:type="dxa"/>
          </w:tcPr>
          <w:p w14:paraId="286C4F8F" w14:textId="77777777" w:rsidR="00BB3D62" w:rsidRDefault="00B254CE">
            <w:pPr>
              <w:contextualSpacing w:val="0"/>
              <w:rPr>
                <w:sz w:val="20"/>
                <w:szCs w:val="20"/>
              </w:rPr>
            </w:pPr>
            <w:r>
              <w:rPr>
                <w:sz w:val="20"/>
                <w:szCs w:val="20"/>
              </w:rPr>
              <w:t>SUMP as evolution of existing planning instruments and plans</w:t>
            </w:r>
          </w:p>
        </w:tc>
        <w:tc>
          <w:tcPr>
            <w:tcW w:w="1060" w:type="dxa"/>
          </w:tcPr>
          <w:p w14:paraId="5E34F5EB" w14:textId="77777777" w:rsidR="00BB3D62" w:rsidRDefault="00BB3D62">
            <w:pPr>
              <w:contextualSpacing w:val="0"/>
              <w:rPr>
                <w:sz w:val="20"/>
                <w:szCs w:val="20"/>
              </w:rPr>
            </w:pPr>
          </w:p>
        </w:tc>
        <w:tc>
          <w:tcPr>
            <w:tcW w:w="1420" w:type="dxa"/>
          </w:tcPr>
          <w:p w14:paraId="30CB1176" w14:textId="77777777" w:rsidR="00BB3D62" w:rsidRDefault="00BB3D62">
            <w:pPr>
              <w:contextualSpacing w:val="0"/>
              <w:rPr>
                <w:sz w:val="20"/>
                <w:szCs w:val="20"/>
              </w:rPr>
            </w:pPr>
          </w:p>
        </w:tc>
        <w:tc>
          <w:tcPr>
            <w:tcW w:w="1340" w:type="dxa"/>
          </w:tcPr>
          <w:p w14:paraId="7969B494" w14:textId="77777777" w:rsidR="00BB3D62" w:rsidRDefault="00BB3D62">
            <w:pPr>
              <w:contextualSpacing w:val="0"/>
              <w:rPr>
                <w:sz w:val="20"/>
                <w:szCs w:val="20"/>
              </w:rPr>
            </w:pPr>
          </w:p>
        </w:tc>
        <w:tc>
          <w:tcPr>
            <w:tcW w:w="1140" w:type="dxa"/>
          </w:tcPr>
          <w:p w14:paraId="6741945D" w14:textId="77777777" w:rsidR="00BB3D62" w:rsidRDefault="00BB3D62">
            <w:pPr>
              <w:contextualSpacing w:val="0"/>
              <w:rPr>
                <w:sz w:val="20"/>
                <w:szCs w:val="20"/>
              </w:rPr>
            </w:pPr>
          </w:p>
        </w:tc>
        <w:tc>
          <w:tcPr>
            <w:tcW w:w="1080" w:type="dxa"/>
          </w:tcPr>
          <w:p w14:paraId="59E5A4B3" w14:textId="77777777" w:rsidR="00BB3D62" w:rsidRDefault="00BB3D62">
            <w:pPr>
              <w:contextualSpacing w:val="0"/>
              <w:rPr>
                <w:sz w:val="20"/>
                <w:szCs w:val="20"/>
              </w:rPr>
            </w:pPr>
          </w:p>
        </w:tc>
        <w:tc>
          <w:tcPr>
            <w:tcW w:w="1300" w:type="dxa"/>
          </w:tcPr>
          <w:p w14:paraId="59EC5CF7" w14:textId="77777777" w:rsidR="00BB3D62" w:rsidRDefault="00BB3D62">
            <w:pPr>
              <w:contextualSpacing w:val="0"/>
              <w:rPr>
                <w:sz w:val="20"/>
                <w:szCs w:val="20"/>
              </w:rPr>
            </w:pPr>
          </w:p>
        </w:tc>
        <w:tc>
          <w:tcPr>
            <w:tcW w:w="940" w:type="dxa"/>
          </w:tcPr>
          <w:p w14:paraId="5BB745D2" w14:textId="77777777" w:rsidR="00BB3D62" w:rsidRDefault="00BB3D62">
            <w:pPr>
              <w:contextualSpacing w:val="0"/>
              <w:rPr>
                <w:sz w:val="20"/>
                <w:szCs w:val="20"/>
              </w:rPr>
            </w:pPr>
          </w:p>
        </w:tc>
      </w:tr>
      <w:tr w:rsidR="00BB3D62" w14:paraId="0559337C" w14:textId="77777777">
        <w:trPr>
          <w:trHeight w:val="860"/>
        </w:trPr>
        <w:tc>
          <w:tcPr>
            <w:tcW w:w="980" w:type="dxa"/>
            <w:vMerge/>
            <w:vAlign w:val="center"/>
          </w:tcPr>
          <w:p w14:paraId="5E3B6BF9" w14:textId="77777777" w:rsidR="00BB3D62" w:rsidRDefault="00BB3D62">
            <w:pPr>
              <w:contextualSpacing w:val="0"/>
              <w:rPr>
                <w:sz w:val="20"/>
                <w:szCs w:val="20"/>
              </w:rPr>
            </w:pPr>
          </w:p>
        </w:tc>
        <w:tc>
          <w:tcPr>
            <w:tcW w:w="2360" w:type="dxa"/>
          </w:tcPr>
          <w:p w14:paraId="28AA1151" w14:textId="77777777" w:rsidR="00BB3D62" w:rsidRDefault="00B254CE">
            <w:pPr>
              <w:contextualSpacing w:val="0"/>
              <w:rPr>
                <w:sz w:val="20"/>
                <w:szCs w:val="20"/>
              </w:rPr>
            </w:pPr>
            <w:r>
              <w:rPr>
                <w:sz w:val="20"/>
                <w:szCs w:val="20"/>
              </w:rPr>
              <w:t>Implementation of "replicable modules" at local level</w:t>
            </w:r>
          </w:p>
        </w:tc>
        <w:tc>
          <w:tcPr>
            <w:tcW w:w="1060" w:type="dxa"/>
          </w:tcPr>
          <w:p w14:paraId="1F670C72" w14:textId="77777777" w:rsidR="00BB3D62" w:rsidRDefault="00BB3D62">
            <w:pPr>
              <w:contextualSpacing w:val="0"/>
              <w:rPr>
                <w:sz w:val="20"/>
                <w:szCs w:val="20"/>
              </w:rPr>
            </w:pPr>
          </w:p>
        </w:tc>
        <w:tc>
          <w:tcPr>
            <w:tcW w:w="1420" w:type="dxa"/>
          </w:tcPr>
          <w:p w14:paraId="4F5537D9" w14:textId="77777777" w:rsidR="00BB3D62" w:rsidRDefault="00BB3D62">
            <w:pPr>
              <w:contextualSpacing w:val="0"/>
              <w:rPr>
                <w:sz w:val="20"/>
                <w:szCs w:val="20"/>
              </w:rPr>
            </w:pPr>
          </w:p>
        </w:tc>
        <w:tc>
          <w:tcPr>
            <w:tcW w:w="1340" w:type="dxa"/>
          </w:tcPr>
          <w:p w14:paraId="134C4FC9" w14:textId="77777777" w:rsidR="00BB3D62" w:rsidRDefault="00BB3D62">
            <w:pPr>
              <w:contextualSpacing w:val="0"/>
              <w:rPr>
                <w:sz w:val="20"/>
                <w:szCs w:val="20"/>
              </w:rPr>
            </w:pPr>
          </w:p>
        </w:tc>
        <w:tc>
          <w:tcPr>
            <w:tcW w:w="1140" w:type="dxa"/>
          </w:tcPr>
          <w:p w14:paraId="719D7E39" w14:textId="77777777" w:rsidR="00BB3D62" w:rsidRDefault="00BB3D62">
            <w:pPr>
              <w:contextualSpacing w:val="0"/>
              <w:rPr>
                <w:sz w:val="20"/>
                <w:szCs w:val="20"/>
              </w:rPr>
            </w:pPr>
          </w:p>
        </w:tc>
        <w:tc>
          <w:tcPr>
            <w:tcW w:w="1080" w:type="dxa"/>
          </w:tcPr>
          <w:p w14:paraId="4200575A" w14:textId="77777777" w:rsidR="00BB3D62" w:rsidRDefault="00BB3D62">
            <w:pPr>
              <w:contextualSpacing w:val="0"/>
              <w:rPr>
                <w:sz w:val="20"/>
                <w:szCs w:val="20"/>
              </w:rPr>
            </w:pPr>
          </w:p>
        </w:tc>
        <w:tc>
          <w:tcPr>
            <w:tcW w:w="1300" w:type="dxa"/>
          </w:tcPr>
          <w:p w14:paraId="22240145" w14:textId="77777777" w:rsidR="00BB3D62" w:rsidRDefault="00BB3D62">
            <w:pPr>
              <w:contextualSpacing w:val="0"/>
              <w:rPr>
                <w:sz w:val="20"/>
                <w:szCs w:val="20"/>
              </w:rPr>
            </w:pPr>
          </w:p>
        </w:tc>
        <w:tc>
          <w:tcPr>
            <w:tcW w:w="940" w:type="dxa"/>
          </w:tcPr>
          <w:p w14:paraId="5A518B48" w14:textId="77777777" w:rsidR="00BB3D62" w:rsidRDefault="00BB3D62">
            <w:pPr>
              <w:contextualSpacing w:val="0"/>
              <w:rPr>
                <w:sz w:val="20"/>
                <w:szCs w:val="20"/>
              </w:rPr>
            </w:pPr>
          </w:p>
        </w:tc>
      </w:tr>
      <w:tr w:rsidR="00BB3D62" w14:paraId="6AF32FED" w14:textId="77777777">
        <w:trPr>
          <w:trHeight w:val="840"/>
        </w:trPr>
        <w:tc>
          <w:tcPr>
            <w:tcW w:w="980" w:type="dxa"/>
            <w:vMerge/>
            <w:vAlign w:val="center"/>
          </w:tcPr>
          <w:p w14:paraId="4A18C5DB" w14:textId="77777777" w:rsidR="00BB3D62" w:rsidRDefault="00BB3D62">
            <w:pPr>
              <w:contextualSpacing w:val="0"/>
              <w:rPr>
                <w:sz w:val="20"/>
                <w:szCs w:val="20"/>
              </w:rPr>
            </w:pPr>
          </w:p>
        </w:tc>
        <w:tc>
          <w:tcPr>
            <w:tcW w:w="2360" w:type="dxa"/>
          </w:tcPr>
          <w:p w14:paraId="336B4A09" w14:textId="77777777" w:rsidR="00BB3D62" w:rsidRDefault="00B254CE">
            <w:pPr>
              <w:contextualSpacing w:val="0"/>
              <w:rPr>
                <w:sz w:val="20"/>
                <w:szCs w:val="20"/>
              </w:rPr>
            </w:pPr>
            <w:r>
              <w:rPr>
                <w:sz w:val="20"/>
                <w:szCs w:val="20"/>
              </w:rPr>
              <w:t>Public involvement and  participation</w:t>
            </w:r>
          </w:p>
        </w:tc>
        <w:tc>
          <w:tcPr>
            <w:tcW w:w="1060" w:type="dxa"/>
          </w:tcPr>
          <w:p w14:paraId="36040F31" w14:textId="77777777" w:rsidR="00BB3D62" w:rsidRDefault="00BB3D62">
            <w:pPr>
              <w:contextualSpacing w:val="0"/>
              <w:rPr>
                <w:sz w:val="20"/>
                <w:szCs w:val="20"/>
              </w:rPr>
            </w:pPr>
          </w:p>
        </w:tc>
        <w:tc>
          <w:tcPr>
            <w:tcW w:w="1420" w:type="dxa"/>
          </w:tcPr>
          <w:p w14:paraId="54C78F0F" w14:textId="77777777" w:rsidR="00BB3D62" w:rsidRDefault="00BB3D62">
            <w:pPr>
              <w:contextualSpacing w:val="0"/>
              <w:rPr>
                <w:sz w:val="20"/>
                <w:szCs w:val="20"/>
              </w:rPr>
            </w:pPr>
          </w:p>
        </w:tc>
        <w:tc>
          <w:tcPr>
            <w:tcW w:w="1340" w:type="dxa"/>
          </w:tcPr>
          <w:p w14:paraId="06C81E80" w14:textId="77777777" w:rsidR="00BB3D62" w:rsidRDefault="00BB3D62">
            <w:pPr>
              <w:contextualSpacing w:val="0"/>
              <w:rPr>
                <w:sz w:val="20"/>
                <w:szCs w:val="20"/>
              </w:rPr>
            </w:pPr>
          </w:p>
        </w:tc>
        <w:tc>
          <w:tcPr>
            <w:tcW w:w="1140" w:type="dxa"/>
          </w:tcPr>
          <w:p w14:paraId="4646C521" w14:textId="77777777" w:rsidR="00BB3D62" w:rsidRDefault="00BB3D62">
            <w:pPr>
              <w:contextualSpacing w:val="0"/>
              <w:rPr>
                <w:sz w:val="20"/>
                <w:szCs w:val="20"/>
              </w:rPr>
            </w:pPr>
          </w:p>
        </w:tc>
        <w:tc>
          <w:tcPr>
            <w:tcW w:w="1080" w:type="dxa"/>
          </w:tcPr>
          <w:p w14:paraId="24055869" w14:textId="77777777" w:rsidR="00BB3D62" w:rsidRDefault="00BB3D62">
            <w:pPr>
              <w:contextualSpacing w:val="0"/>
              <w:rPr>
                <w:sz w:val="20"/>
                <w:szCs w:val="20"/>
              </w:rPr>
            </w:pPr>
          </w:p>
        </w:tc>
        <w:tc>
          <w:tcPr>
            <w:tcW w:w="1300" w:type="dxa"/>
          </w:tcPr>
          <w:p w14:paraId="7C1D6A50" w14:textId="77777777" w:rsidR="00BB3D62" w:rsidRDefault="00BB3D62">
            <w:pPr>
              <w:contextualSpacing w:val="0"/>
              <w:rPr>
                <w:sz w:val="20"/>
                <w:szCs w:val="20"/>
              </w:rPr>
            </w:pPr>
          </w:p>
        </w:tc>
        <w:tc>
          <w:tcPr>
            <w:tcW w:w="940" w:type="dxa"/>
          </w:tcPr>
          <w:p w14:paraId="0F848BC8" w14:textId="77777777" w:rsidR="00BB3D62" w:rsidRDefault="00BB3D62">
            <w:pPr>
              <w:contextualSpacing w:val="0"/>
              <w:rPr>
                <w:sz w:val="20"/>
                <w:szCs w:val="20"/>
              </w:rPr>
            </w:pPr>
          </w:p>
        </w:tc>
      </w:tr>
      <w:tr w:rsidR="00BB3D62" w14:paraId="741164C3" w14:textId="77777777">
        <w:trPr>
          <w:trHeight w:val="840"/>
        </w:trPr>
        <w:tc>
          <w:tcPr>
            <w:tcW w:w="980" w:type="dxa"/>
            <w:vMerge/>
            <w:vAlign w:val="center"/>
          </w:tcPr>
          <w:p w14:paraId="0E8280C0" w14:textId="77777777" w:rsidR="00BB3D62" w:rsidRDefault="00BB3D62">
            <w:pPr>
              <w:contextualSpacing w:val="0"/>
              <w:rPr>
                <w:sz w:val="20"/>
                <w:szCs w:val="20"/>
              </w:rPr>
            </w:pPr>
          </w:p>
        </w:tc>
        <w:tc>
          <w:tcPr>
            <w:tcW w:w="2360" w:type="dxa"/>
          </w:tcPr>
          <w:p w14:paraId="3F91FDB9" w14:textId="77777777" w:rsidR="00BB3D62" w:rsidRDefault="00B254CE">
            <w:pPr>
              <w:contextualSpacing w:val="0"/>
              <w:rPr>
                <w:sz w:val="20"/>
                <w:szCs w:val="20"/>
              </w:rPr>
            </w:pPr>
            <w:r>
              <w:rPr>
                <w:sz w:val="20"/>
                <w:szCs w:val="20"/>
              </w:rPr>
              <w:t>Other (specify)</w:t>
            </w:r>
          </w:p>
        </w:tc>
        <w:tc>
          <w:tcPr>
            <w:tcW w:w="1060" w:type="dxa"/>
          </w:tcPr>
          <w:p w14:paraId="5EBF6FFB" w14:textId="77777777" w:rsidR="00BB3D62" w:rsidRDefault="00BB3D62">
            <w:pPr>
              <w:contextualSpacing w:val="0"/>
              <w:rPr>
                <w:sz w:val="20"/>
                <w:szCs w:val="20"/>
              </w:rPr>
            </w:pPr>
          </w:p>
        </w:tc>
        <w:tc>
          <w:tcPr>
            <w:tcW w:w="1420" w:type="dxa"/>
          </w:tcPr>
          <w:p w14:paraId="7137DEDA" w14:textId="77777777" w:rsidR="00BB3D62" w:rsidRDefault="00BB3D62">
            <w:pPr>
              <w:contextualSpacing w:val="0"/>
              <w:rPr>
                <w:sz w:val="20"/>
                <w:szCs w:val="20"/>
              </w:rPr>
            </w:pPr>
          </w:p>
        </w:tc>
        <w:tc>
          <w:tcPr>
            <w:tcW w:w="1340" w:type="dxa"/>
          </w:tcPr>
          <w:p w14:paraId="076D35E7" w14:textId="77777777" w:rsidR="00BB3D62" w:rsidRDefault="00BB3D62">
            <w:pPr>
              <w:contextualSpacing w:val="0"/>
              <w:rPr>
                <w:sz w:val="20"/>
                <w:szCs w:val="20"/>
              </w:rPr>
            </w:pPr>
          </w:p>
        </w:tc>
        <w:tc>
          <w:tcPr>
            <w:tcW w:w="1140" w:type="dxa"/>
          </w:tcPr>
          <w:p w14:paraId="03B99731" w14:textId="77777777" w:rsidR="00BB3D62" w:rsidRDefault="00BB3D62">
            <w:pPr>
              <w:contextualSpacing w:val="0"/>
              <w:rPr>
                <w:sz w:val="20"/>
                <w:szCs w:val="20"/>
              </w:rPr>
            </w:pPr>
          </w:p>
        </w:tc>
        <w:tc>
          <w:tcPr>
            <w:tcW w:w="1080" w:type="dxa"/>
          </w:tcPr>
          <w:p w14:paraId="01E9F617" w14:textId="77777777" w:rsidR="00BB3D62" w:rsidRDefault="00BB3D62">
            <w:pPr>
              <w:contextualSpacing w:val="0"/>
              <w:rPr>
                <w:sz w:val="20"/>
                <w:szCs w:val="20"/>
              </w:rPr>
            </w:pPr>
          </w:p>
        </w:tc>
        <w:tc>
          <w:tcPr>
            <w:tcW w:w="1300" w:type="dxa"/>
          </w:tcPr>
          <w:p w14:paraId="0792882E" w14:textId="77777777" w:rsidR="00BB3D62" w:rsidRDefault="00BB3D62">
            <w:pPr>
              <w:contextualSpacing w:val="0"/>
              <w:rPr>
                <w:sz w:val="20"/>
                <w:szCs w:val="20"/>
              </w:rPr>
            </w:pPr>
          </w:p>
        </w:tc>
        <w:tc>
          <w:tcPr>
            <w:tcW w:w="940" w:type="dxa"/>
          </w:tcPr>
          <w:p w14:paraId="1B7F0C8E" w14:textId="77777777" w:rsidR="00BB3D62" w:rsidRDefault="00BB3D62">
            <w:pPr>
              <w:contextualSpacing w:val="0"/>
              <w:rPr>
                <w:sz w:val="20"/>
                <w:szCs w:val="20"/>
              </w:rPr>
            </w:pPr>
          </w:p>
        </w:tc>
      </w:tr>
    </w:tbl>
    <w:p w14:paraId="5A537ED8" w14:textId="77777777" w:rsidR="00BB3D62" w:rsidRDefault="00BB3D62"/>
    <w:p w14:paraId="5035F936" w14:textId="77777777" w:rsidR="00BB3D62" w:rsidRDefault="00B254CE">
      <w:pPr>
        <w:rPr>
          <w:i/>
        </w:rPr>
      </w:pPr>
      <w:r>
        <w:rPr>
          <w:i/>
        </w:rPr>
        <w:t xml:space="preserve">Put one or more cross according classification and level of compliance to  the criteria ( X, XX, XXX)  </w:t>
      </w:r>
    </w:p>
    <w:p w14:paraId="41A6772A" w14:textId="77777777" w:rsidR="00BB3D62" w:rsidRDefault="00BB3D62"/>
    <w:p w14:paraId="2A366B56" w14:textId="77777777" w:rsidR="00BB3D62" w:rsidRDefault="00B254CE">
      <w:pPr>
        <w:spacing w:after="0" w:line="276" w:lineRule="auto"/>
        <w:jc w:val="left"/>
        <w:sectPr w:rsidR="00BB3D62">
          <w:type w:val="continuous"/>
          <w:pgSz w:w="11906" w:h="16838"/>
          <w:pgMar w:top="1985" w:right="1417" w:bottom="1417" w:left="1417" w:header="0" w:footer="720" w:gutter="0"/>
          <w:cols w:space="720"/>
        </w:sectPr>
      </w:pPr>
      <w:r>
        <w:br w:type="page"/>
      </w:r>
    </w:p>
    <w:p w14:paraId="04C09D5C" w14:textId="77777777" w:rsidR="00BB3D62" w:rsidRDefault="00BB3D62">
      <w:pPr>
        <w:spacing w:after="0" w:line="276" w:lineRule="auto"/>
        <w:jc w:val="left"/>
      </w:pPr>
    </w:p>
    <w:tbl>
      <w:tblPr>
        <w:tblStyle w:val="affffb"/>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5812"/>
      </w:tblGrid>
      <w:tr w:rsidR="00BB3D62" w14:paraId="73A2A280" w14:textId="77777777">
        <w:trPr>
          <w:trHeight w:val="220"/>
        </w:trPr>
        <w:tc>
          <w:tcPr>
            <w:tcW w:w="9209" w:type="dxa"/>
            <w:gridSpan w:val="2"/>
            <w:shd w:val="clear" w:color="auto" w:fill="FFF4CC"/>
            <w:vAlign w:val="center"/>
          </w:tcPr>
          <w:p w14:paraId="6C61811A" w14:textId="77777777" w:rsidR="00BB3D62" w:rsidRDefault="00B254CE">
            <w:pPr>
              <w:rPr>
                <w:b/>
              </w:rPr>
            </w:pPr>
            <w:r>
              <w:rPr>
                <w:b/>
              </w:rPr>
              <w:t>SECTION .2– General Framework</w:t>
            </w:r>
          </w:p>
        </w:tc>
      </w:tr>
      <w:tr w:rsidR="00BB3D62" w14:paraId="159C235F" w14:textId="77777777">
        <w:trPr>
          <w:trHeight w:val="520"/>
        </w:trPr>
        <w:tc>
          <w:tcPr>
            <w:tcW w:w="3397" w:type="dxa"/>
            <w:shd w:val="clear" w:color="auto" w:fill="FFF4CC"/>
          </w:tcPr>
          <w:p w14:paraId="4141039C" w14:textId="77777777" w:rsidR="00BB3D62" w:rsidRDefault="00B254CE">
            <w:pPr>
              <w:numPr>
                <w:ilvl w:val="0"/>
                <w:numId w:val="20"/>
              </w:numPr>
              <w:ind w:hanging="360"/>
              <w:contextualSpacing/>
              <w:rPr>
                <w:b/>
              </w:rPr>
            </w:pPr>
            <w:r>
              <w:rPr>
                <w:b/>
                <w:i/>
              </w:rPr>
              <w:t>Territorial and social environment interested (Region/Municipality/ population, other)</w:t>
            </w:r>
          </w:p>
        </w:tc>
        <w:tc>
          <w:tcPr>
            <w:tcW w:w="5812" w:type="dxa"/>
            <w:vAlign w:val="center"/>
          </w:tcPr>
          <w:p w14:paraId="76343BEE" w14:textId="77777777" w:rsidR="00BB3D62" w:rsidRDefault="00B254CE">
            <w:pPr>
              <w:rPr>
                <w:rFonts w:ascii="Arial" w:eastAsia="Arial" w:hAnsi="Arial" w:cs="Arial"/>
                <w:i/>
                <w:sz w:val="16"/>
                <w:szCs w:val="16"/>
              </w:rPr>
            </w:pPr>
            <w:r>
              <w:rPr>
                <w:rFonts w:ascii="Arial" w:eastAsia="Arial" w:hAnsi="Arial" w:cs="Arial"/>
                <w:i/>
                <w:sz w:val="16"/>
                <w:szCs w:val="16"/>
              </w:rPr>
              <w:t>[300 characters Please indicate the Region and the municipality(ies) involved; add the population and any other information regarding territorial and urban environment where the GP has been implemented]</w:t>
            </w:r>
          </w:p>
          <w:p w14:paraId="4CEC0582" w14:textId="77777777" w:rsidR="00BB3D62" w:rsidRDefault="00BB3D62">
            <w:pPr>
              <w:rPr>
                <w:rFonts w:ascii="Arial" w:eastAsia="Arial" w:hAnsi="Arial" w:cs="Arial"/>
                <w:i/>
                <w:sz w:val="16"/>
                <w:szCs w:val="16"/>
              </w:rPr>
            </w:pPr>
          </w:p>
        </w:tc>
      </w:tr>
      <w:tr w:rsidR="00BB3D62" w14:paraId="0C21F04C" w14:textId="77777777">
        <w:trPr>
          <w:trHeight w:val="220"/>
        </w:trPr>
        <w:tc>
          <w:tcPr>
            <w:tcW w:w="3397" w:type="dxa"/>
            <w:shd w:val="clear" w:color="auto" w:fill="FFF4CC"/>
            <w:vAlign w:val="center"/>
          </w:tcPr>
          <w:p w14:paraId="2205B081" w14:textId="77777777" w:rsidR="00BB3D62" w:rsidRDefault="00B254CE">
            <w:pPr>
              <w:numPr>
                <w:ilvl w:val="0"/>
                <w:numId w:val="20"/>
              </w:numPr>
              <w:ind w:hanging="360"/>
              <w:contextualSpacing/>
              <w:rPr>
                <w:b/>
              </w:rPr>
            </w:pPr>
            <w:r>
              <w:rPr>
                <w:b/>
                <w:i/>
              </w:rPr>
              <w:t>Body which implemented the GP and other Bodies involved with the relevant role (stakeholders, partners, etc.)</w:t>
            </w:r>
          </w:p>
        </w:tc>
        <w:tc>
          <w:tcPr>
            <w:tcW w:w="5812" w:type="dxa"/>
            <w:vAlign w:val="center"/>
          </w:tcPr>
          <w:p w14:paraId="4F511928" w14:textId="77777777" w:rsidR="00BB3D62" w:rsidRDefault="00B254CE">
            <w:pPr>
              <w:rPr>
                <w:rFonts w:ascii="Arial" w:eastAsia="Arial" w:hAnsi="Arial" w:cs="Arial"/>
                <w:i/>
                <w:sz w:val="16"/>
                <w:szCs w:val="16"/>
              </w:rPr>
            </w:pPr>
            <w:r>
              <w:rPr>
                <w:rFonts w:ascii="Arial" w:eastAsia="Arial" w:hAnsi="Arial" w:cs="Arial"/>
                <w:i/>
                <w:sz w:val="16"/>
                <w:szCs w:val="16"/>
              </w:rPr>
              <w:t>[300 characters Please indicate the body which implemented the action; add a list with all the relevant stakeholders and their roles in the GP implementation]</w:t>
            </w:r>
          </w:p>
          <w:p w14:paraId="753EFAA1" w14:textId="77777777" w:rsidR="00BB3D62" w:rsidRDefault="00BB3D62">
            <w:pPr>
              <w:rPr>
                <w:rFonts w:ascii="Arial" w:eastAsia="Arial" w:hAnsi="Arial" w:cs="Arial"/>
                <w:i/>
                <w:sz w:val="16"/>
                <w:szCs w:val="16"/>
              </w:rPr>
            </w:pPr>
          </w:p>
        </w:tc>
      </w:tr>
      <w:tr w:rsidR="00BB3D62" w14:paraId="7110A475" w14:textId="77777777">
        <w:trPr>
          <w:trHeight w:val="220"/>
        </w:trPr>
        <w:tc>
          <w:tcPr>
            <w:tcW w:w="3397" w:type="dxa"/>
            <w:shd w:val="clear" w:color="auto" w:fill="FFF4CC"/>
            <w:vAlign w:val="center"/>
          </w:tcPr>
          <w:p w14:paraId="0D0C4630" w14:textId="77777777" w:rsidR="00BB3D62" w:rsidRDefault="00B254CE">
            <w:pPr>
              <w:numPr>
                <w:ilvl w:val="0"/>
                <w:numId w:val="20"/>
              </w:numPr>
              <w:ind w:hanging="360"/>
              <w:contextualSpacing/>
              <w:rPr>
                <w:b/>
              </w:rPr>
            </w:pPr>
            <w:r>
              <w:rPr>
                <w:b/>
                <w:i/>
              </w:rPr>
              <w:t xml:space="preserve"> Motivations for the selection of the GP and highlighting of the points that are considered as elements of success</w:t>
            </w:r>
          </w:p>
        </w:tc>
        <w:tc>
          <w:tcPr>
            <w:tcW w:w="5812" w:type="dxa"/>
            <w:vAlign w:val="center"/>
          </w:tcPr>
          <w:p w14:paraId="2AED6A38" w14:textId="77777777" w:rsidR="00BB3D62" w:rsidRDefault="00B254CE">
            <w:pPr>
              <w:rPr>
                <w:rFonts w:ascii="Arial" w:eastAsia="Arial" w:hAnsi="Arial" w:cs="Arial"/>
                <w:i/>
                <w:sz w:val="16"/>
                <w:szCs w:val="16"/>
              </w:rPr>
            </w:pPr>
            <w:r>
              <w:rPr>
                <w:rFonts w:ascii="Arial" w:eastAsia="Arial" w:hAnsi="Arial" w:cs="Arial"/>
                <w:i/>
                <w:sz w:val="16"/>
                <w:szCs w:val="16"/>
              </w:rPr>
              <w:t>[1000 characters] Please list the motivations of selecting the GP; Highlight the success elements using bullet point.</w:t>
            </w:r>
          </w:p>
        </w:tc>
      </w:tr>
    </w:tbl>
    <w:p w14:paraId="26820C99" w14:textId="77777777" w:rsidR="00BB3D62" w:rsidRDefault="00BB3D62"/>
    <w:tbl>
      <w:tblPr>
        <w:tblStyle w:val="affffc"/>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5812"/>
      </w:tblGrid>
      <w:tr w:rsidR="00BB3D62" w14:paraId="7816C97E" w14:textId="77777777">
        <w:trPr>
          <w:trHeight w:val="220"/>
        </w:trPr>
        <w:tc>
          <w:tcPr>
            <w:tcW w:w="9209" w:type="dxa"/>
            <w:gridSpan w:val="2"/>
            <w:shd w:val="clear" w:color="auto" w:fill="FFF4CC"/>
            <w:vAlign w:val="center"/>
          </w:tcPr>
          <w:p w14:paraId="662A193B" w14:textId="77777777" w:rsidR="00BB3D62" w:rsidRDefault="00B254CE">
            <w:pPr>
              <w:rPr>
                <w:b/>
              </w:rPr>
            </w:pPr>
            <w:r>
              <w:rPr>
                <w:b/>
              </w:rPr>
              <w:t>SECTION 3 Detailed description of the GP and its implementation</w:t>
            </w:r>
          </w:p>
        </w:tc>
      </w:tr>
      <w:tr w:rsidR="00BB3D62" w14:paraId="310838D0" w14:textId="77777777">
        <w:trPr>
          <w:trHeight w:val="1800"/>
        </w:trPr>
        <w:tc>
          <w:tcPr>
            <w:tcW w:w="3397" w:type="dxa"/>
            <w:shd w:val="clear" w:color="auto" w:fill="FFF4CC"/>
          </w:tcPr>
          <w:p w14:paraId="1D3CD78B" w14:textId="77777777" w:rsidR="00BB3D62" w:rsidRDefault="00B254CE">
            <w:pPr>
              <w:numPr>
                <w:ilvl w:val="0"/>
                <w:numId w:val="20"/>
              </w:numPr>
              <w:ind w:hanging="360"/>
              <w:contextualSpacing/>
              <w:rPr>
                <w:b/>
              </w:rPr>
            </w:pPr>
            <w:r>
              <w:rPr>
                <w:b/>
                <w:i/>
              </w:rPr>
              <w:t>Description of GP pointing out its key implementation issues, especially those relating to the aspects for which the GP was identified as such</w:t>
            </w:r>
          </w:p>
        </w:tc>
        <w:tc>
          <w:tcPr>
            <w:tcW w:w="5812" w:type="dxa"/>
            <w:vAlign w:val="center"/>
          </w:tcPr>
          <w:p w14:paraId="4225B135" w14:textId="77777777" w:rsidR="00BB3D62" w:rsidRDefault="00B254CE">
            <w:pPr>
              <w:rPr>
                <w:rFonts w:ascii="Arial" w:eastAsia="Arial" w:hAnsi="Arial" w:cs="Arial"/>
                <w:i/>
                <w:sz w:val="16"/>
                <w:szCs w:val="16"/>
              </w:rPr>
            </w:pPr>
            <w:r>
              <w:rPr>
                <w:rFonts w:ascii="Arial" w:eastAsia="Arial" w:hAnsi="Arial" w:cs="Arial"/>
                <w:i/>
                <w:sz w:val="16"/>
                <w:szCs w:val="16"/>
              </w:rPr>
              <w:t>[1500 characters] Please provide information on the practice itself. In particular:</w:t>
            </w:r>
          </w:p>
          <w:p w14:paraId="3B0C238F" w14:textId="77777777" w:rsidR="00BB3D62" w:rsidRDefault="00B254CE">
            <w:pPr>
              <w:numPr>
                <w:ilvl w:val="0"/>
                <w:numId w:val="65"/>
              </w:numPr>
              <w:ind w:hanging="360"/>
              <w:contextualSpacing/>
              <w:rPr>
                <w:i/>
                <w:sz w:val="16"/>
                <w:szCs w:val="16"/>
              </w:rPr>
            </w:pPr>
            <w:r>
              <w:rPr>
                <w:rFonts w:ascii="Arial" w:eastAsia="Arial" w:hAnsi="Arial" w:cs="Arial"/>
                <w:i/>
                <w:sz w:val="16"/>
                <w:szCs w:val="16"/>
              </w:rPr>
              <w:t xml:space="preserve">What is the problem addressed and the context which triggered the introduction of the practice? </w:t>
            </w:r>
          </w:p>
          <w:p w14:paraId="5BBCEE9A" w14:textId="77777777" w:rsidR="00BB3D62" w:rsidRDefault="00B254CE">
            <w:pPr>
              <w:numPr>
                <w:ilvl w:val="0"/>
                <w:numId w:val="65"/>
              </w:numPr>
              <w:ind w:hanging="360"/>
              <w:contextualSpacing/>
              <w:rPr>
                <w:i/>
                <w:sz w:val="16"/>
                <w:szCs w:val="16"/>
              </w:rPr>
            </w:pPr>
            <w:r>
              <w:rPr>
                <w:rFonts w:ascii="Arial" w:eastAsia="Arial" w:hAnsi="Arial" w:cs="Arial"/>
                <w:i/>
                <w:sz w:val="16"/>
                <w:szCs w:val="16"/>
              </w:rPr>
              <w:t>How does the practice reach its objectives and how it is implemented?</w:t>
            </w:r>
          </w:p>
          <w:p w14:paraId="7A1A78FC" w14:textId="77777777" w:rsidR="00BB3D62" w:rsidRDefault="00BB3D62">
            <w:pPr>
              <w:rPr>
                <w:rFonts w:ascii="Arial" w:eastAsia="Arial" w:hAnsi="Arial" w:cs="Arial"/>
                <w:i/>
                <w:sz w:val="16"/>
                <w:szCs w:val="16"/>
              </w:rPr>
            </w:pPr>
          </w:p>
          <w:p w14:paraId="64A06317" w14:textId="77777777" w:rsidR="00BB3D62" w:rsidRDefault="00BB3D62">
            <w:pPr>
              <w:rPr>
                <w:rFonts w:ascii="Arial" w:eastAsia="Arial" w:hAnsi="Arial" w:cs="Arial"/>
                <w:i/>
                <w:sz w:val="16"/>
                <w:szCs w:val="16"/>
              </w:rPr>
            </w:pPr>
          </w:p>
          <w:p w14:paraId="780659D2" w14:textId="77777777" w:rsidR="00BB3D62" w:rsidRDefault="00BB3D62">
            <w:pPr>
              <w:rPr>
                <w:rFonts w:ascii="Arial" w:eastAsia="Arial" w:hAnsi="Arial" w:cs="Arial"/>
                <w:i/>
                <w:sz w:val="16"/>
                <w:szCs w:val="16"/>
              </w:rPr>
            </w:pPr>
          </w:p>
          <w:p w14:paraId="26B0BFC8" w14:textId="77777777" w:rsidR="00BB3D62" w:rsidRDefault="00BB3D62">
            <w:pPr>
              <w:rPr>
                <w:rFonts w:ascii="Arial" w:eastAsia="Arial" w:hAnsi="Arial" w:cs="Arial"/>
                <w:i/>
                <w:sz w:val="16"/>
                <w:szCs w:val="16"/>
              </w:rPr>
            </w:pPr>
          </w:p>
          <w:p w14:paraId="65BA241C" w14:textId="77777777" w:rsidR="00BB3D62" w:rsidRDefault="00BB3D62">
            <w:pPr>
              <w:rPr>
                <w:rFonts w:ascii="Arial" w:eastAsia="Arial" w:hAnsi="Arial" w:cs="Arial"/>
                <w:i/>
                <w:sz w:val="16"/>
                <w:szCs w:val="16"/>
              </w:rPr>
            </w:pPr>
          </w:p>
        </w:tc>
      </w:tr>
      <w:tr w:rsidR="00BB3D62" w14:paraId="6E7CE6C6" w14:textId="77777777">
        <w:trPr>
          <w:trHeight w:val="220"/>
        </w:trPr>
        <w:tc>
          <w:tcPr>
            <w:tcW w:w="3397" w:type="dxa"/>
            <w:shd w:val="clear" w:color="auto" w:fill="FFF4CC"/>
            <w:vAlign w:val="center"/>
          </w:tcPr>
          <w:p w14:paraId="237859F5" w14:textId="77777777" w:rsidR="00BB3D62" w:rsidRDefault="00B254CE">
            <w:pPr>
              <w:numPr>
                <w:ilvl w:val="0"/>
                <w:numId w:val="20"/>
              </w:numPr>
              <w:ind w:hanging="360"/>
              <w:contextualSpacing/>
              <w:rPr>
                <w:b/>
              </w:rPr>
            </w:pPr>
            <w:r>
              <w:rPr>
                <w:b/>
                <w:i/>
              </w:rPr>
              <w:t>Any regulatory / administrative tools to which the GP refers</w:t>
            </w:r>
          </w:p>
        </w:tc>
        <w:tc>
          <w:tcPr>
            <w:tcW w:w="5812" w:type="dxa"/>
            <w:vAlign w:val="center"/>
          </w:tcPr>
          <w:p w14:paraId="5B1FD00A" w14:textId="77777777" w:rsidR="00BB3D62" w:rsidRDefault="00B254CE">
            <w:pPr>
              <w:rPr>
                <w:rFonts w:ascii="Arial" w:eastAsia="Arial" w:hAnsi="Arial" w:cs="Arial"/>
                <w:i/>
                <w:sz w:val="16"/>
                <w:szCs w:val="16"/>
              </w:rPr>
            </w:pPr>
            <w:r>
              <w:rPr>
                <w:rFonts w:ascii="Arial" w:eastAsia="Arial" w:hAnsi="Arial" w:cs="Arial"/>
                <w:i/>
                <w:sz w:val="16"/>
                <w:szCs w:val="16"/>
              </w:rPr>
              <w:t>[300 characters] Please specify the regulatory framework (National law / regional Law/ other).</w:t>
            </w:r>
          </w:p>
        </w:tc>
      </w:tr>
      <w:tr w:rsidR="00BB3D62" w14:paraId="69EBCE3D" w14:textId="77777777">
        <w:trPr>
          <w:trHeight w:val="220"/>
        </w:trPr>
        <w:tc>
          <w:tcPr>
            <w:tcW w:w="3397" w:type="dxa"/>
            <w:shd w:val="clear" w:color="auto" w:fill="FFF4CC"/>
            <w:vAlign w:val="center"/>
          </w:tcPr>
          <w:p w14:paraId="48AE1D49" w14:textId="77777777" w:rsidR="00BB3D62" w:rsidRDefault="00B254CE">
            <w:pPr>
              <w:numPr>
                <w:ilvl w:val="0"/>
                <w:numId w:val="20"/>
              </w:numPr>
              <w:ind w:hanging="360"/>
              <w:contextualSpacing/>
              <w:rPr>
                <w:b/>
              </w:rPr>
            </w:pPr>
            <w:r>
              <w:rPr>
                <w:b/>
                <w:i/>
              </w:rPr>
              <w:t xml:space="preserve">Short description of the implementation process with the roles played by all the involved Bodies and players </w:t>
            </w:r>
          </w:p>
        </w:tc>
        <w:tc>
          <w:tcPr>
            <w:tcW w:w="5812" w:type="dxa"/>
            <w:vAlign w:val="center"/>
          </w:tcPr>
          <w:p w14:paraId="5AA64DF6" w14:textId="77777777" w:rsidR="00BB3D62" w:rsidRDefault="00B254CE">
            <w:pPr>
              <w:rPr>
                <w:rFonts w:ascii="Arial" w:eastAsia="Arial" w:hAnsi="Arial" w:cs="Arial"/>
                <w:i/>
                <w:sz w:val="16"/>
                <w:szCs w:val="16"/>
              </w:rPr>
            </w:pPr>
            <w:r>
              <w:rPr>
                <w:rFonts w:ascii="Arial" w:eastAsia="Arial" w:hAnsi="Arial" w:cs="Arial"/>
                <w:i/>
                <w:sz w:val="16"/>
                <w:szCs w:val="16"/>
              </w:rPr>
              <w:t xml:space="preserve">[1000 characters] Please provide information on the implementation process; describe the role of the main players. </w:t>
            </w:r>
          </w:p>
          <w:p w14:paraId="3909CB68" w14:textId="77777777" w:rsidR="00BB3D62" w:rsidRDefault="00BB3D62">
            <w:pPr>
              <w:rPr>
                <w:rFonts w:ascii="Arial" w:eastAsia="Arial" w:hAnsi="Arial" w:cs="Arial"/>
                <w:i/>
                <w:sz w:val="16"/>
                <w:szCs w:val="16"/>
              </w:rPr>
            </w:pPr>
          </w:p>
          <w:p w14:paraId="47CD23FB" w14:textId="77777777" w:rsidR="00BB3D62" w:rsidRDefault="00BB3D62">
            <w:pPr>
              <w:rPr>
                <w:rFonts w:ascii="Arial" w:eastAsia="Arial" w:hAnsi="Arial" w:cs="Arial"/>
                <w:i/>
                <w:sz w:val="16"/>
                <w:szCs w:val="16"/>
              </w:rPr>
            </w:pPr>
          </w:p>
          <w:p w14:paraId="23EA2DCD" w14:textId="77777777" w:rsidR="00BB3D62" w:rsidRDefault="00BB3D62">
            <w:pPr>
              <w:rPr>
                <w:rFonts w:ascii="Arial" w:eastAsia="Arial" w:hAnsi="Arial" w:cs="Arial"/>
                <w:i/>
                <w:sz w:val="16"/>
                <w:szCs w:val="16"/>
              </w:rPr>
            </w:pPr>
          </w:p>
        </w:tc>
      </w:tr>
      <w:tr w:rsidR="00BB3D62" w14:paraId="6AE5C57D" w14:textId="77777777">
        <w:trPr>
          <w:trHeight w:val="220"/>
        </w:trPr>
        <w:tc>
          <w:tcPr>
            <w:tcW w:w="3397" w:type="dxa"/>
            <w:shd w:val="clear" w:color="auto" w:fill="FFF4CC"/>
            <w:vAlign w:val="center"/>
          </w:tcPr>
          <w:p w14:paraId="1653DFEA" w14:textId="77777777" w:rsidR="00BB3D62" w:rsidRDefault="00B254CE">
            <w:pPr>
              <w:numPr>
                <w:ilvl w:val="0"/>
                <w:numId w:val="20"/>
              </w:numPr>
              <w:ind w:hanging="360"/>
              <w:contextualSpacing/>
              <w:rPr>
                <w:b/>
              </w:rPr>
            </w:pPr>
            <w:r>
              <w:rPr>
                <w:b/>
                <w:i/>
              </w:rPr>
              <w:t>Elements of innovation with respect to the regional state of the art or adopted policies</w:t>
            </w:r>
          </w:p>
        </w:tc>
        <w:tc>
          <w:tcPr>
            <w:tcW w:w="5812" w:type="dxa"/>
            <w:vAlign w:val="center"/>
          </w:tcPr>
          <w:p w14:paraId="2AC1E11C" w14:textId="77777777" w:rsidR="00BB3D62" w:rsidRDefault="00B254CE">
            <w:pPr>
              <w:rPr>
                <w:rFonts w:ascii="Arial" w:eastAsia="Arial" w:hAnsi="Arial" w:cs="Arial"/>
                <w:i/>
                <w:sz w:val="16"/>
                <w:szCs w:val="16"/>
              </w:rPr>
            </w:pPr>
            <w:r>
              <w:rPr>
                <w:rFonts w:ascii="Arial" w:eastAsia="Arial" w:hAnsi="Arial" w:cs="Arial"/>
                <w:i/>
                <w:sz w:val="16"/>
                <w:szCs w:val="16"/>
              </w:rPr>
              <w:t xml:space="preserve">[500 characters] Why is this practice considered innovative? Please provide factual evidence that demonstrates its innovation with respect to the regional state of the art. </w:t>
            </w:r>
          </w:p>
        </w:tc>
      </w:tr>
      <w:tr w:rsidR="00BB3D62" w14:paraId="282DA700" w14:textId="77777777">
        <w:trPr>
          <w:trHeight w:val="220"/>
        </w:trPr>
        <w:tc>
          <w:tcPr>
            <w:tcW w:w="3397" w:type="dxa"/>
            <w:shd w:val="clear" w:color="auto" w:fill="FFF4CC"/>
            <w:vAlign w:val="center"/>
          </w:tcPr>
          <w:p w14:paraId="0BD62FD8" w14:textId="77777777" w:rsidR="00BB3D62" w:rsidRDefault="00B254CE">
            <w:pPr>
              <w:numPr>
                <w:ilvl w:val="0"/>
                <w:numId w:val="20"/>
              </w:numPr>
              <w:ind w:hanging="360"/>
              <w:contextualSpacing/>
              <w:rPr>
                <w:b/>
              </w:rPr>
            </w:pPr>
            <w:r>
              <w:rPr>
                <w:b/>
                <w:i/>
              </w:rPr>
              <w:t xml:space="preserve">Time scale for the implementation of the GP </w:t>
            </w:r>
          </w:p>
        </w:tc>
        <w:tc>
          <w:tcPr>
            <w:tcW w:w="5812" w:type="dxa"/>
            <w:vAlign w:val="center"/>
          </w:tcPr>
          <w:p w14:paraId="32F62672" w14:textId="77777777" w:rsidR="00BB3D62" w:rsidRDefault="00B254CE">
            <w:pPr>
              <w:rPr>
                <w:rFonts w:ascii="Arial" w:eastAsia="Arial" w:hAnsi="Arial" w:cs="Arial"/>
                <w:i/>
                <w:sz w:val="16"/>
                <w:szCs w:val="16"/>
              </w:rPr>
            </w:pPr>
            <w:r>
              <w:rPr>
                <w:rFonts w:ascii="Arial" w:eastAsia="Arial" w:hAnsi="Arial" w:cs="Arial"/>
                <w:i/>
                <w:sz w:val="16"/>
                <w:szCs w:val="16"/>
              </w:rPr>
              <w:t xml:space="preserve">e.g. June 2012 – May 2014/ongoing </w:t>
            </w:r>
          </w:p>
        </w:tc>
      </w:tr>
      <w:tr w:rsidR="00BB3D62" w14:paraId="04D71B2D" w14:textId="77777777">
        <w:trPr>
          <w:trHeight w:val="1500"/>
        </w:trPr>
        <w:tc>
          <w:tcPr>
            <w:tcW w:w="3397" w:type="dxa"/>
            <w:shd w:val="clear" w:color="auto" w:fill="FFF4CC"/>
            <w:vAlign w:val="center"/>
          </w:tcPr>
          <w:p w14:paraId="7A6C7EB1" w14:textId="77777777" w:rsidR="00BB3D62" w:rsidRDefault="00B254CE">
            <w:pPr>
              <w:numPr>
                <w:ilvl w:val="0"/>
                <w:numId w:val="20"/>
              </w:numPr>
              <w:ind w:hanging="360"/>
              <w:contextualSpacing/>
              <w:rPr>
                <w:b/>
              </w:rPr>
            </w:pPr>
            <w:r>
              <w:rPr>
                <w:b/>
                <w:i/>
              </w:rPr>
              <w:lastRenderedPageBreak/>
              <w:t>Financial resources used for implementing the GP and amount of the allocated funds</w:t>
            </w:r>
          </w:p>
        </w:tc>
        <w:tc>
          <w:tcPr>
            <w:tcW w:w="5812" w:type="dxa"/>
            <w:vAlign w:val="center"/>
          </w:tcPr>
          <w:p w14:paraId="2F454862" w14:textId="77777777" w:rsidR="00BB3D62" w:rsidRDefault="00B254CE">
            <w:pPr>
              <w:rPr>
                <w:rFonts w:ascii="Arial" w:eastAsia="Arial" w:hAnsi="Arial" w:cs="Arial"/>
                <w:sz w:val="16"/>
                <w:szCs w:val="16"/>
              </w:rPr>
            </w:pPr>
            <w:r>
              <w:rPr>
                <w:rFonts w:ascii="Arial" w:eastAsia="Arial" w:hAnsi="Arial" w:cs="Arial"/>
                <w:i/>
                <w:sz w:val="16"/>
                <w:szCs w:val="16"/>
              </w:rPr>
              <w:t xml:space="preserve"> [500 characters] Supply information on the financial resources used for the development and implementation of the GP. If possible supply a breakdown of the cost by phases (design development implementation etcetera) and, if possible  by main operating body</w:t>
            </w:r>
          </w:p>
          <w:p w14:paraId="0FF6A9A7" w14:textId="77777777" w:rsidR="00BB3D62" w:rsidRDefault="00BB3D62">
            <w:pPr>
              <w:rPr>
                <w:rFonts w:ascii="Arial" w:eastAsia="Arial" w:hAnsi="Arial" w:cs="Arial"/>
                <w:i/>
                <w:sz w:val="16"/>
                <w:szCs w:val="16"/>
              </w:rPr>
            </w:pPr>
          </w:p>
        </w:tc>
      </w:tr>
    </w:tbl>
    <w:p w14:paraId="4B3A46F8" w14:textId="77777777" w:rsidR="00BB3D62" w:rsidRDefault="00BB3D62"/>
    <w:tbl>
      <w:tblPr>
        <w:tblStyle w:val="affffd"/>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5812"/>
      </w:tblGrid>
      <w:tr w:rsidR="00BB3D62" w14:paraId="37682494" w14:textId="77777777">
        <w:trPr>
          <w:trHeight w:val="220"/>
        </w:trPr>
        <w:tc>
          <w:tcPr>
            <w:tcW w:w="9209" w:type="dxa"/>
            <w:gridSpan w:val="2"/>
            <w:shd w:val="clear" w:color="auto" w:fill="FFF4CC"/>
            <w:vAlign w:val="center"/>
          </w:tcPr>
          <w:p w14:paraId="15C165B9" w14:textId="77777777" w:rsidR="00BB3D62" w:rsidRDefault="00B254CE">
            <w:pPr>
              <w:rPr>
                <w:b/>
              </w:rPr>
            </w:pPr>
            <w:r>
              <w:rPr>
                <w:b/>
              </w:rPr>
              <w:t xml:space="preserve">SECTION 4 Results achieved and problems encountered </w:t>
            </w:r>
          </w:p>
        </w:tc>
      </w:tr>
      <w:tr w:rsidR="00BB3D62" w14:paraId="63CAACE2" w14:textId="77777777">
        <w:trPr>
          <w:trHeight w:val="1220"/>
        </w:trPr>
        <w:tc>
          <w:tcPr>
            <w:tcW w:w="3397" w:type="dxa"/>
            <w:shd w:val="clear" w:color="auto" w:fill="FFF4CC"/>
          </w:tcPr>
          <w:p w14:paraId="31500859" w14:textId="77777777" w:rsidR="00BB3D62" w:rsidRDefault="00B254CE">
            <w:pPr>
              <w:numPr>
                <w:ilvl w:val="0"/>
                <w:numId w:val="20"/>
              </w:numPr>
              <w:ind w:hanging="360"/>
              <w:contextualSpacing/>
              <w:rPr>
                <w:b/>
              </w:rPr>
            </w:pPr>
            <w:r>
              <w:rPr>
                <w:b/>
                <w:i/>
              </w:rPr>
              <w:t xml:space="preserve">Results achieved by the implementation of the GP (particularly in relation to the stated objectives) </w:t>
            </w:r>
          </w:p>
        </w:tc>
        <w:tc>
          <w:tcPr>
            <w:tcW w:w="5812" w:type="dxa"/>
            <w:vAlign w:val="center"/>
          </w:tcPr>
          <w:p w14:paraId="665D1C37" w14:textId="77777777" w:rsidR="00BB3D62" w:rsidRDefault="00B254CE">
            <w:pPr>
              <w:rPr>
                <w:rFonts w:ascii="Arial" w:eastAsia="Arial" w:hAnsi="Arial" w:cs="Arial"/>
                <w:i/>
                <w:sz w:val="16"/>
                <w:szCs w:val="16"/>
              </w:rPr>
            </w:pPr>
            <w:r>
              <w:rPr>
                <w:rFonts w:ascii="Arial" w:eastAsia="Arial" w:hAnsi="Arial" w:cs="Arial"/>
                <w:i/>
                <w:sz w:val="16"/>
                <w:szCs w:val="16"/>
              </w:rPr>
              <w:t>[1500 characters] Please provide information on the practice itself. In particular:</w:t>
            </w:r>
          </w:p>
          <w:p w14:paraId="1D105AAD" w14:textId="77777777" w:rsidR="00BB3D62" w:rsidRDefault="00B254CE">
            <w:pPr>
              <w:numPr>
                <w:ilvl w:val="0"/>
                <w:numId w:val="65"/>
              </w:numPr>
              <w:ind w:hanging="360"/>
              <w:contextualSpacing/>
              <w:rPr>
                <w:i/>
                <w:sz w:val="16"/>
                <w:szCs w:val="16"/>
              </w:rPr>
            </w:pPr>
            <w:r>
              <w:rPr>
                <w:rFonts w:ascii="Arial" w:eastAsia="Arial" w:hAnsi="Arial" w:cs="Arial"/>
                <w:i/>
                <w:sz w:val="16"/>
                <w:szCs w:val="16"/>
              </w:rPr>
              <w:t xml:space="preserve">Describe the stated objectives of the AP </w:t>
            </w:r>
          </w:p>
          <w:p w14:paraId="17735985" w14:textId="77777777" w:rsidR="00BB3D62" w:rsidRDefault="00B254CE">
            <w:pPr>
              <w:numPr>
                <w:ilvl w:val="0"/>
                <w:numId w:val="65"/>
              </w:numPr>
              <w:ind w:hanging="360"/>
              <w:contextualSpacing/>
              <w:rPr>
                <w:i/>
                <w:sz w:val="16"/>
                <w:szCs w:val="16"/>
              </w:rPr>
            </w:pPr>
            <w:r>
              <w:rPr>
                <w:rFonts w:ascii="Arial" w:eastAsia="Arial" w:hAnsi="Arial" w:cs="Arial"/>
                <w:i/>
                <w:sz w:val="16"/>
                <w:szCs w:val="16"/>
              </w:rPr>
              <w:t>How does the practice reach its objectives and how it is implemented?</w:t>
            </w:r>
          </w:p>
          <w:p w14:paraId="3F3DFF69" w14:textId="77777777" w:rsidR="00BB3D62" w:rsidRDefault="00B254CE">
            <w:pPr>
              <w:numPr>
                <w:ilvl w:val="0"/>
                <w:numId w:val="65"/>
              </w:numPr>
              <w:ind w:hanging="360"/>
              <w:contextualSpacing/>
              <w:rPr>
                <w:i/>
                <w:sz w:val="16"/>
                <w:szCs w:val="16"/>
              </w:rPr>
            </w:pPr>
            <w:r>
              <w:rPr>
                <w:rFonts w:ascii="Arial" w:eastAsia="Arial" w:hAnsi="Arial" w:cs="Arial"/>
                <w:i/>
                <w:sz w:val="16"/>
                <w:szCs w:val="16"/>
              </w:rPr>
              <w:t>Relevant results</w:t>
            </w:r>
          </w:p>
          <w:p w14:paraId="487C2C8C" w14:textId="77777777" w:rsidR="00BB3D62" w:rsidRDefault="00BB3D62">
            <w:pPr>
              <w:rPr>
                <w:rFonts w:ascii="Arial" w:eastAsia="Arial" w:hAnsi="Arial" w:cs="Arial"/>
                <w:i/>
                <w:sz w:val="16"/>
                <w:szCs w:val="16"/>
              </w:rPr>
            </w:pPr>
          </w:p>
          <w:p w14:paraId="5EC5C2AF" w14:textId="77777777" w:rsidR="00BB3D62" w:rsidRDefault="00BB3D62">
            <w:pPr>
              <w:rPr>
                <w:rFonts w:ascii="Arial" w:eastAsia="Arial" w:hAnsi="Arial" w:cs="Arial"/>
                <w:i/>
                <w:sz w:val="16"/>
                <w:szCs w:val="16"/>
              </w:rPr>
            </w:pPr>
          </w:p>
        </w:tc>
      </w:tr>
      <w:tr w:rsidR="00BB3D62" w14:paraId="772E63E7" w14:textId="77777777">
        <w:trPr>
          <w:trHeight w:val="220"/>
        </w:trPr>
        <w:tc>
          <w:tcPr>
            <w:tcW w:w="3397" w:type="dxa"/>
            <w:shd w:val="clear" w:color="auto" w:fill="FFF4CC"/>
            <w:vAlign w:val="center"/>
          </w:tcPr>
          <w:p w14:paraId="715736DC" w14:textId="77777777" w:rsidR="00BB3D62" w:rsidRDefault="00B254CE">
            <w:pPr>
              <w:numPr>
                <w:ilvl w:val="0"/>
                <w:numId w:val="20"/>
              </w:numPr>
              <w:ind w:hanging="360"/>
              <w:contextualSpacing/>
              <w:rPr>
                <w:b/>
              </w:rPr>
            </w:pPr>
            <w:r>
              <w:rPr>
                <w:b/>
                <w:i/>
              </w:rPr>
              <w:t>Other possible effects recorded (especially the unexpected ones)</w:t>
            </w:r>
          </w:p>
        </w:tc>
        <w:tc>
          <w:tcPr>
            <w:tcW w:w="5812" w:type="dxa"/>
            <w:vAlign w:val="center"/>
          </w:tcPr>
          <w:p w14:paraId="39E0912E" w14:textId="77777777" w:rsidR="00BB3D62" w:rsidRDefault="00B254CE">
            <w:pPr>
              <w:rPr>
                <w:rFonts w:ascii="Arial" w:eastAsia="Arial" w:hAnsi="Arial" w:cs="Arial"/>
                <w:i/>
                <w:sz w:val="16"/>
                <w:szCs w:val="16"/>
              </w:rPr>
            </w:pPr>
            <w:r>
              <w:rPr>
                <w:rFonts w:ascii="Arial" w:eastAsia="Arial" w:hAnsi="Arial" w:cs="Arial"/>
                <w:i/>
                <w:sz w:val="16"/>
                <w:szCs w:val="16"/>
              </w:rPr>
              <w:t>[300 characters] Please specify any other recorded effects (if any).</w:t>
            </w:r>
          </w:p>
        </w:tc>
      </w:tr>
      <w:tr w:rsidR="00BB3D62" w14:paraId="668A082C" w14:textId="77777777">
        <w:trPr>
          <w:trHeight w:val="220"/>
        </w:trPr>
        <w:tc>
          <w:tcPr>
            <w:tcW w:w="3397" w:type="dxa"/>
            <w:shd w:val="clear" w:color="auto" w:fill="FFF4CC"/>
            <w:vAlign w:val="center"/>
          </w:tcPr>
          <w:p w14:paraId="49BB9F16" w14:textId="77777777" w:rsidR="00BB3D62" w:rsidRDefault="00B254CE">
            <w:pPr>
              <w:numPr>
                <w:ilvl w:val="0"/>
                <w:numId w:val="20"/>
              </w:numPr>
              <w:ind w:hanging="360"/>
              <w:contextualSpacing/>
              <w:rPr>
                <w:b/>
              </w:rPr>
            </w:pPr>
            <w:r>
              <w:rPr>
                <w:b/>
                <w:i/>
              </w:rPr>
              <w:t>Identification of evaluation indicators</w:t>
            </w:r>
          </w:p>
        </w:tc>
        <w:tc>
          <w:tcPr>
            <w:tcW w:w="5812" w:type="dxa"/>
            <w:vAlign w:val="center"/>
          </w:tcPr>
          <w:p w14:paraId="3DD2E6BC" w14:textId="77777777" w:rsidR="00BB3D62" w:rsidRDefault="00B254CE">
            <w:pPr>
              <w:rPr>
                <w:rFonts w:ascii="Arial" w:eastAsia="Arial" w:hAnsi="Arial" w:cs="Arial"/>
                <w:i/>
                <w:sz w:val="16"/>
                <w:szCs w:val="16"/>
              </w:rPr>
            </w:pPr>
            <w:r>
              <w:rPr>
                <w:rFonts w:ascii="Arial" w:eastAsia="Arial" w:hAnsi="Arial" w:cs="Arial"/>
                <w:i/>
                <w:sz w:val="16"/>
                <w:szCs w:val="16"/>
              </w:rPr>
              <w:t xml:space="preserve">[1000 characters] </w:t>
            </w:r>
            <w:r>
              <w:rPr>
                <w:rFonts w:ascii="Arial" w:eastAsia="Arial" w:hAnsi="Arial" w:cs="Arial"/>
                <w:b/>
                <w:i/>
                <w:sz w:val="16"/>
                <w:szCs w:val="16"/>
              </w:rPr>
              <w:t>(</w:t>
            </w:r>
            <w:r>
              <w:rPr>
                <w:rFonts w:ascii="Arial" w:eastAsia="Arial" w:hAnsi="Arial" w:cs="Arial"/>
                <w:i/>
                <w:sz w:val="16"/>
                <w:szCs w:val="16"/>
              </w:rPr>
              <w:t>they can also be very different from case to case, quantitative or qualitative, direct or indirect, and relate to specific aspects of GP but must in any case related to the elements considered successful)</w:t>
            </w:r>
          </w:p>
          <w:p w14:paraId="5EEA88AC" w14:textId="77777777" w:rsidR="00BB3D62" w:rsidRDefault="00BB3D62">
            <w:pPr>
              <w:rPr>
                <w:rFonts w:ascii="Arial" w:eastAsia="Arial" w:hAnsi="Arial" w:cs="Arial"/>
                <w:i/>
                <w:sz w:val="16"/>
                <w:szCs w:val="16"/>
              </w:rPr>
            </w:pPr>
          </w:p>
        </w:tc>
      </w:tr>
      <w:tr w:rsidR="00BB3D62" w14:paraId="67309CD0" w14:textId="77777777">
        <w:trPr>
          <w:trHeight w:val="220"/>
        </w:trPr>
        <w:tc>
          <w:tcPr>
            <w:tcW w:w="3397" w:type="dxa"/>
            <w:shd w:val="clear" w:color="auto" w:fill="FFF4CC"/>
            <w:vAlign w:val="center"/>
          </w:tcPr>
          <w:p w14:paraId="58686A15" w14:textId="77777777" w:rsidR="00BB3D62" w:rsidRDefault="00B254CE">
            <w:pPr>
              <w:numPr>
                <w:ilvl w:val="0"/>
                <w:numId w:val="20"/>
              </w:numPr>
              <w:ind w:hanging="360"/>
              <w:contextualSpacing/>
              <w:rPr>
                <w:b/>
              </w:rPr>
            </w:pPr>
            <w:r>
              <w:rPr>
                <w:b/>
                <w:i/>
              </w:rPr>
              <w:t xml:space="preserve">Specific mechanism for monitoring the GP results eventually implemented/designed. If existent, describe it and the most important indicators and methods adopted </w:t>
            </w:r>
          </w:p>
        </w:tc>
        <w:tc>
          <w:tcPr>
            <w:tcW w:w="5812" w:type="dxa"/>
            <w:vAlign w:val="center"/>
          </w:tcPr>
          <w:p w14:paraId="38BA8943" w14:textId="77777777" w:rsidR="00BB3D62" w:rsidRDefault="00B254CE">
            <w:pPr>
              <w:rPr>
                <w:rFonts w:ascii="Arial" w:eastAsia="Arial" w:hAnsi="Arial" w:cs="Arial"/>
                <w:i/>
                <w:sz w:val="16"/>
                <w:szCs w:val="16"/>
              </w:rPr>
            </w:pPr>
            <w:r>
              <w:rPr>
                <w:rFonts w:ascii="Arial" w:eastAsia="Arial" w:hAnsi="Arial" w:cs="Arial"/>
                <w:i/>
                <w:sz w:val="16"/>
                <w:szCs w:val="16"/>
              </w:rPr>
              <w:t>[1000 characters] Please indicate if a monitoring process has been foreseen/implemented and indicate the methodology adopted and parameters to be monitored</w:t>
            </w:r>
          </w:p>
        </w:tc>
      </w:tr>
      <w:tr w:rsidR="00BB3D62" w14:paraId="3A351F5E" w14:textId="77777777">
        <w:trPr>
          <w:trHeight w:val="220"/>
        </w:trPr>
        <w:tc>
          <w:tcPr>
            <w:tcW w:w="3397" w:type="dxa"/>
            <w:shd w:val="clear" w:color="auto" w:fill="FFF4CC"/>
            <w:vAlign w:val="center"/>
          </w:tcPr>
          <w:p w14:paraId="4EFCD0B9" w14:textId="77777777" w:rsidR="00BB3D62" w:rsidRDefault="00B254CE">
            <w:pPr>
              <w:numPr>
                <w:ilvl w:val="0"/>
                <w:numId w:val="20"/>
              </w:numPr>
              <w:ind w:hanging="360"/>
              <w:contextualSpacing/>
              <w:rPr>
                <w:b/>
              </w:rPr>
            </w:pPr>
            <w:r>
              <w:rPr>
                <w:b/>
                <w:i/>
              </w:rPr>
              <w:t>Main problems encountered in implementing and description of the measures taken to overcome them</w:t>
            </w:r>
          </w:p>
          <w:p w14:paraId="53E01808" w14:textId="77777777" w:rsidR="00BB3D62" w:rsidRDefault="00BB3D62">
            <w:pPr>
              <w:rPr>
                <w:b/>
                <w:i/>
              </w:rPr>
            </w:pPr>
          </w:p>
        </w:tc>
        <w:tc>
          <w:tcPr>
            <w:tcW w:w="5812" w:type="dxa"/>
            <w:vAlign w:val="center"/>
          </w:tcPr>
          <w:p w14:paraId="5706C80B" w14:textId="77777777" w:rsidR="00BB3D62" w:rsidRDefault="00B254CE">
            <w:pPr>
              <w:rPr>
                <w:rFonts w:ascii="Arial" w:eastAsia="Arial" w:hAnsi="Arial" w:cs="Arial"/>
                <w:i/>
                <w:sz w:val="16"/>
                <w:szCs w:val="16"/>
              </w:rPr>
            </w:pPr>
            <w:r>
              <w:rPr>
                <w:rFonts w:ascii="Arial" w:eastAsia="Arial" w:hAnsi="Arial" w:cs="Arial"/>
                <w:i/>
                <w:sz w:val="16"/>
                <w:szCs w:val="16"/>
              </w:rPr>
              <w:t>[1000 characters]</w:t>
            </w:r>
          </w:p>
        </w:tc>
      </w:tr>
    </w:tbl>
    <w:p w14:paraId="23013D08" w14:textId="77777777" w:rsidR="00BB3D62" w:rsidRDefault="00BB3D62"/>
    <w:tbl>
      <w:tblPr>
        <w:tblStyle w:val="affffe"/>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5812"/>
      </w:tblGrid>
      <w:tr w:rsidR="00BB3D62" w14:paraId="1181DDB7" w14:textId="77777777">
        <w:trPr>
          <w:trHeight w:val="220"/>
        </w:trPr>
        <w:tc>
          <w:tcPr>
            <w:tcW w:w="9209" w:type="dxa"/>
            <w:gridSpan w:val="2"/>
            <w:shd w:val="clear" w:color="auto" w:fill="FFF4CC"/>
            <w:vAlign w:val="center"/>
          </w:tcPr>
          <w:p w14:paraId="018F1442" w14:textId="77777777" w:rsidR="00BB3D62" w:rsidRDefault="00B254CE">
            <w:pPr>
              <w:rPr>
                <w:b/>
              </w:rPr>
            </w:pPr>
            <w:r>
              <w:rPr>
                <w:b/>
              </w:rPr>
              <w:t>SECTION 5 Analysis of transferability</w:t>
            </w:r>
          </w:p>
          <w:p w14:paraId="6908CBDD" w14:textId="77777777" w:rsidR="00BB3D62" w:rsidRDefault="00BB3D62">
            <w:pPr>
              <w:rPr>
                <w:b/>
              </w:rPr>
            </w:pPr>
          </w:p>
        </w:tc>
      </w:tr>
      <w:tr w:rsidR="00BB3D62" w14:paraId="5E15E1E1" w14:textId="77777777">
        <w:trPr>
          <w:trHeight w:val="1220"/>
        </w:trPr>
        <w:tc>
          <w:tcPr>
            <w:tcW w:w="3397" w:type="dxa"/>
            <w:shd w:val="clear" w:color="auto" w:fill="FFF4CC"/>
          </w:tcPr>
          <w:p w14:paraId="3E238129" w14:textId="77777777" w:rsidR="00BB3D62" w:rsidRDefault="00B254CE">
            <w:pPr>
              <w:numPr>
                <w:ilvl w:val="0"/>
                <w:numId w:val="20"/>
              </w:numPr>
              <w:ind w:hanging="360"/>
              <w:contextualSpacing/>
              <w:rPr>
                <w:b/>
              </w:rPr>
            </w:pPr>
            <w:r>
              <w:rPr>
                <w:b/>
                <w:i/>
              </w:rPr>
              <w:lastRenderedPageBreak/>
              <w:t>Prerequisites for the adoption / implementation of the GP;</w:t>
            </w:r>
          </w:p>
        </w:tc>
        <w:tc>
          <w:tcPr>
            <w:tcW w:w="5812" w:type="dxa"/>
            <w:vAlign w:val="center"/>
          </w:tcPr>
          <w:p w14:paraId="731EC6E7" w14:textId="77777777" w:rsidR="00BB3D62" w:rsidRDefault="00B254CE">
            <w:pPr>
              <w:rPr>
                <w:rFonts w:ascii="Arial" w:eastAsia="Arial" w:hAnsi="Arial" w:cs="Arial"/>
                <w:i/>
                <w:sz w:val="16"/>
                <w:szCs w:val="16"/>
              </w:rPr>
            </w:pPr>
            <w:r>
              <w:rPr>
                <w:rFonts w:ascii="Arial" w:eastAsia="Arial" w:hAnsi="Arial" w:cs="Arial"/>
                <w:i/>
                <w:sz w:val="16"/>
                <w:szCs w:val="16"/>
              </w:rPr>
              <w:t>[1000 characters] Please explain i there are specific elements or conditions that must be present to allow the implementation of the GP</w:t>
            </w:r>
          </w:p>
          <w:p w14:paraId="7EC170EB" w14:textId="77777777" w:rsidR="00BB3D62" w:rsidRDefault="00BB3D62">
            <w:pPr>
              <w:rPr>
                <w:rFonts w:ascii="Arial" w:eastAsia="Arial" w:hAnsi="Arial" w:cs="Arial"/>
                <w:i/>
                <w:sz w:val="16"/>
                <w:szCs w:val="16"/>
              </w:rPr>
            </w:pPr>
          </w:p>
        </w:tc>
      </w:tr>
      <w:tr w:rsidR="00BB3D62" w14:paraId="7F4D33F3" w14:textId="77777777">
        <w:trPr>
          <w:trHeight w:val="220"/>
        </w:trPr>
        <w:tc>
          <w:tcPr>
            <w:tcW w:w="3397" w:type="dxa"/>
            <w:shd w:val="clear" w:color="auto" w:fill="FFF4CC"/>
            <w:vAlign w:val="center"/>
          </w:tcPr>
          <w:p w14:paraId="08874DFB" w14:textId="77777777" w:rsidR="00BB3D62" w:rsidRDefault="00B254CE">
            <w:pPr>
              <w:numPr>
                <w:ilvl w:val="0"/>
                <w:numId w:val="20"/>
              </w:numPr>
              <w:ind w:hanging="360"/>
              <w:contextualSpacing/>
              <w:rPr>
                <w:b/>
              </w:rPr>
            </w:pPr>
            <w:r>
              <w:rPr>
                <w:b/>
                <w:i/>
              </w:rPr>
              <w:t>Any significant element of impediment to the adoption / implementation of the GP;</w:t>
            </w:r>
          </w:p>
        </w:tc>
        <w:tc>
          <w:tcPr>
            <w:tcW w:w="5812" w:type="dxa"/>
            <w:vAlign w:val="center"/>
          </w:tcPr>
          <w:p w14:paraId="49C75679" w14:textId="77777777" w:rsidR="00BB3D62" w:rsidRDefault="00B254CE">
            <w:pPr>
              <w:rPr>
                <w:rFonts w:ascii="Arial" w:eastAsia="Arial" w:hAnsi="Arial" w:cs="Arial"/>
                <w:i/>
                <w:sz w:val="16"/>
                <w:szCs w:val="16"/>
              </w:rPr>
            </w:pPr>
            <w:r>
              <w:rPr>
                <w:rFonts w:ascii="Arial" w:eastAsia="Arial" w:hAnsi="Arial" w:cs="Arial"/>
                <w:i/>
                <w:sz w:val="16"/>
                <w:szCs w:val="16"/>
              </w:rPr>
              <w:t xml:space="preserve">[500 characters] </w:t>
            </w:r>
          </w:p>
        </w:tc>
      </w:tr>
      <w:tr w:rsidR="00BB3D62" w14:paraId="59BA4CC4" w14:textId="77777777">
        <w:trPr>
          <w:trHeight w:val="220"/>
        </w:trPr>
        <w:tc>
          <w:tcPr>
            <w:tcW w:w="3397" w:type="dxa"/>
            <w:shd w:val="clear" w:color="auto" w:fill="FFF4CC"/>
            <w:vAlign w:val="center"/>
          </w:tcPr>
          <w:p w14:paraId="4FCEE2DE" w14:textId="77777777" w:rsidR="00BB3D62" w:rsidRDefault="00B254CE">
            <w:pPr>
              <w:numPr>
                <w:ilvl w:val="0"/>
                <w:numId w:val="20"/>
              </w:numPr>
              <w:ind w:hanging="360"/>
              <w:contextualSpacing/>
              <w:rPr>
                <w:b/>
              </w:rPr>
            </w:pPr>
            <w:r>
              <w:rPr>
                <w:b/>
                <w:i/>
              </w:rPr>
              <w:t>Portability or transferability of the GP items among the REFORM Partners or to other European Regions.</w:t>
            </w:r>
          </w:p>
        </w:tc>
        <w:tc>
          <w:tcPr>
            <w:tcW w:w="5812" w:type="dxa"/>
            <w:vAlign w:val="center"/>
          </w:tcPr>
          <w:p w14:paraId="4EE24693" w14:textId="77777777" w:rsidR="00BB3D62" w:rsidRDefault="00B254CE">
            <w:pPr>
              <w:rPr>
                <w:rFonts w:ascii="Arial" w:eastAsia="Arial" w:hAnsi="Arial" w:cs="Arial"/>
                <w:i/>
                <w:sz w:val="16"/>
                <w:szCs w:val="16"/>
              </w:rPr>
            </w:pPr>
            <w:r>
              <w:rPr>
                <w:rFonts w:ascii="Arial" w:eastAsia="Arial" w:hAnsi="Arial" w:cs="Arial"/>
                <w:i/>
                <w:sz w:val="16"/>
                <w:szCs w:val="16"/>
              </w:rPr>
              <w:t xml:space="preserve">[1000 characters] Describe if the GP can be considered portable or transferrable to the partner Regions, identifying the main elements that should be revised/adapted. </w:t>
            </w:r>
          </w:p>
        </w:tc>
      </w:tr>
      <w:tr w:rsidR="00BB3D62" w14:paraId="53552F36" w14:textId="77777777">
        <w:trPr>
          <w:trHeight w:val="220"/>
        </w:trPr>
        <w:tc>
          <w:tcPr>
            <w:tcW w:w="3397" w:type="dxa"/>
            <w:shd w:val="clear" w:color="auto" w:fill="FFF4CC"/>
            <w:vAlign w:val="center"/>
          </w:tcPr>
          <w:p w14:paraId="5B1FF376" w14:textId="77777777" w:rsidR="00BB3D62" w:rsidRDefault="00B254CE">
            <w:pPr>
              <w:numPr>
                <w:ilvl w:val="0"/>
                <w:numId w:val="20"/>
              </w:numPr>
              <w:ind w:hanging="360"/>
              <w:contextualSpacing/>
              <w:rPr>
                <w:b/>
              </w:rPr>
            </w:pPr>
            <w:r>
              <w:rPr>
                <w:b/>
                <w:i/>
              </w:rPr>
              <w:t>Resources necessary for the development and / or implementation (financial, technical and professional and so on);</w:t>
            </w:r>
          </w:p>
          <w:p w14:paraId="73CBE429" w14:textId="77777777" w:rsidR="00BB3D62" w:rsidRDefault="00BB3D62">
            <w:pPr>
              <w:rPr>
                <w:b/>
                <w:i/>
              </w:rPr>
            </w:pPr>
          </w:p>
        </w:tc>
        <w:tc>
          <w:tcPr>
            <w:tcW w:w="5812" w:type="dxa"/>
            <w:vAlign w:val="center"/>
          </w:tcPr>
          <w:p w14:paraId="6FFCE11E" w14:textId="77777777" w:rsidR="00BB3D62" w:rsidRDefault="00B254CE">
            <w:pPr>
              <w:rPr>
                <w:rFonts w:ascii="Arial" w:eastAsia="Arial" w:hAnsi="Arial" w:cs="Arial"/>
                <w:i/>
                <w:sz w:val="16"/>
                <w:szCs w:val="16"/>
              </w:rPr>
            </w:pPr>
            <w:r>
              <w:rPr>
                <w:rFonts w:ascii="Arial" w:eastAsia="Arial" w:hAnsi="Arial" w:cs="Arial"/>
                <w:i/>
                <w:sz w:val="16"/>
                <w:szCs w:val="16"/>
              </w:rPr>
              <w:t xml:space="preserve">[1000 characters] Give a qualitative or quantitative descriptions of the resources not only from the financial point of view, but also regarding elements such as norms, professional skills, instrumentation, software packages, laboratories, etc. </w:t>
            </w:r>
          </w:p>
        </w:tc>
      </w:tr>
    </w:tbl>
    <w:p w14:paraId="06011971" w14:textId="77777777" w:rsidR="00BB3D62" w:rsidRDefault="00BB3D62"/>
    <w:p w14:paraId="7339A9F6" w14:textId="75B90F68" w:rsidR="00DA0CBB" w:rsidRDefault="00DA0CBB">
      <w:r>
        <w:br w:type="page"/>
      </w:r>
    </w:p>
    <w:p w14:paraId="5790FBDF" w14:textId="77777777" w:rsidR="00BB3D62" w:rsidRDefault="00BB3D62"/>
    <w:p w14:paraId="063A3F20" w14:textId="77777777" w:rsidR="00BB3D62" w:rsidRDefault="00B254CE">
      <w:pPr>
        <w:pStyle w:val="Titel"/>
        <w:rPr>
          <w:rFonts w:ascii="Arial" w:eastAsia="Arial" w:hAnsi="Arial" w:cs="Arial"/>
          <w:sz w:val="32"/>
          <w:szCs w:val="32"/>
        </w:rPr>
      </w:pPr>
      <w:r>
        <w:rPr>
          <w:rFonts w:ascii="Arial" w:eastAsia="Arial" w:hAnsi="Arial" w:cs="Arial"/>
          <w:sz w:val="32"/>
          <w:szCs w:val="32"/>
        </w:rPr>
        <w:t>INTERREG Good Practice template</w:t>
      </w:r>
    </w:p>
    <w:p w14:paraId="039472BD" w14:textId="77777777" w:rsidR="00BB3D62" w:rsidRDefault="00B254CE">
      <w:pPr>
        <w:numPr>
          <w:ilvl w:val="0"/>
          <w:numId w:val="45"/>
        </w:numPr>
        <w:spacing w:after="0" w:line="240" w:lineRule="auto"/>
        <w:ind w:left="426" w:right="-522" w:hanging="360"/>
        <w:contextualSpacing/>
      </w:pPr>
      <w:r>
        <w:t xml:space="preserve">All Good Practices identified by an Interreg Europe project and reported in the progress reports have to be submitted to the Programme. </w:t>
      </w:r>
    </w:p>
    <w:p w14:paraId="71027467" w14:textId="77777777" w:rsidR="00BB3D62" w:rsidRDefault="00B254CE">
      <w:pPr>
        <w:numPr>
          <w:ilvl w:val="0"/>
          <w:numId w:val="45"/>
        </w:numPr>
        <w:spacing w:after="0" w:line="240" w:lineRule="auto"/>
        <w:ind w:left="426" w:right="-522" w:hanging="360"/>
        <w:contextualSpacing/>
      </w:pPr>
      <w:r>
        <w:t>In order to submit a practice, you will have to register in the Interreg Europe website. Online submission will be available the first semester of 2017.</w:t>
      </w:r>
    </w:p>
    <w:p w14:paraId="06389905" w14:textId="77777777" w:rsidR="00BB3D62" w:rsidRDefault="00B254CE">
      <w:pPr>
        <w:numPr>
          <w:ilvl w:val="0"/>
          <w:numId w:val="45"/>
        </w:numPr>
        <w:spacing w:after="0" w:line="240" w:lineRule="auto"/>
        <w:ind w:left="426" w:right="-522" w:hanging="360"/>
        <w:contextualSpacing/>
      </w:pPr>
      <w:r>
        <w:t xml:space="preserve">NB: in </w:t>
      </w:r>
      <w:r>
        <w:rPr>
          <w:color w:val="98C222"/>
        </w:rPr>
        <w:t>green</w:t>
      </w:r>
      <w:r>
        <w:t>: 2 optional fields. All other fields are compulsory.</w:t>
      </w:r>
    </w:p>
    <w:p w14:paraId="44530332" w14:textId="77777777" w:rsidR="00BB3D62" w:rsidRDefault="00BB3D62">
      <w:pPr>
        <w:pStyle w:val="Titel"/>
        <w:rPr>
          <w:rFonts w:ascii="Arial" w:eastAsia="Arial" w:hAnsi="Arial" w:cs="Arial"/>
          <w:sz w:val="28"/>
          <w:szCs w:val="28"/>
        </w:rPr>
      </w:pPr>
    </w:p>
    <w:tbl>
      <w:tblPr>
        <w:tblStyle w:val="afffff"/>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6521"/>
      </w:tblGrid>
      <w:tr w:rsidR="00BB3D62" w14:paraId="24664E33" w14:textId="77777777">
        <w:trPr>
          <w:trHeight w:val="220"/>
        </w:trPr>
        <w:tc>
          <w:tcPr>
            <w:tcW w:w="9918" w:type="dxa"/>
            <w:gridSpan w:val="2"/>
            <w:shd w:val="clear" w:color="auto" w:fill="FFF4CC"/>
            <w:vAlign w:val="center"/>
          </w:tcPr>
          <w:p w14:paraId="3FAE7FB6" w14:textId="77777777" w:rsidR="00BB3D62" w:rsidRDefault="00B254CE">
            <w:pPr>
              <w:numPr>
                <w:ilvl w:val="0"/>
                <w:numId w:val="46"/>
              </w:numPr>
              <w:spacing w:before="60" w:after="60" w:line="240" w:lineRule="auto"/>
              <w:ind w:hanging="360"/>
              <w:contextualSpacing/>
              <w:jc w:val="center"/>
              <w:rPr>
                <w:rFonts w:ascii="Arial" w:eastAsia="Arial" w:hAnsi="Arial" w:cs="Arial"/>
                <w:b/>
                <w:sz w:val="20"/>
                <w:szCs w:val="20"/>
              </w:rPr>
            </w:pPr>
            <w:r>
              <w:rPr>
                <w:rFonts w:ascii="Arial" w:eastAsia="Arial" w:hAnsi="Arial" w:cs="Arial"/>
                <w:b/>
                <w:sz w:val="20"/>
                <w:szCs w:val="20"/>
              </w:rPr>
              <w:t>General information</w:t>
            </w:r>
          </w:p>
        </w:tc>
      </w:tr>
      <w:tr w:rsidR="00BB3D62" w14:paraId="0B21F0CE" w14:textId="77777777">
        <w:trPr>
          <w:trHeight w:val="220"/>
        </w:trPr>
        <w:tc>
          <w:tcPr>
            <w:tcW w:w="3397" w:type="dxa"/>
            <w:tcBorders>
              <w:top w:val="single" w:sz="4" w:space="0" w:color="000000"/>
              <w:left w:val="single" w:sz="4" w:space="0" w:color="000000"/>
              <w:bottom w:val="single" w:sz="4" w:space="0" w:color="000000"/>
              <w:right w:val="single" w:sz="4" w:space="0" w:color="000000"/>
            </w:tcBorders>
            <w:shd w:val="clear" w:color="auto" w:fill="FFF4CC"/>
            <w:vAlign w:val="center"/>
          </w:tcPr>
          <w:p w14:paraId="03D2AF48" w14:textId="77777777" w:rsidR="00BB3D62" w:rsidRDefault="00B254CE">
            <w:pPr>
              <w:spacing w:before="60" w:after="60"/>
              <w:rPr>
                <w:rFonts w:ascii="Arial" w:eastAsia="Arial" w:hAnsi="Arial" w:cs="Arial"/>
                <w:b/>
                <w:sz w:val="20"/>
                <w:szCs w:val="20"/>
              </w:rPr>
            </w:pPr>
            <w:r>
              <w:rPr>
                <w:rFonts w:ascii="Arial" w:eastAsia="Arial" w:hAnsi="Arial" w:cs="Arial"/>
                <w:b/>
                <w:sz w:val="20"/>
                <w:szCs w:val="20"/>
              </w:rPr>
              <w:t>Title of the practice</w:t>
            </w:r>
          </w:p>
        </w:tc>
        <w:tc>
          <w:tcPr>
            <w:tcW w:w="6521" w:type="dxa"/>
            <w:tcBorders>
              <w:top w:val="single" w:sz="4" w:space="0" w:color="000000"/>
              <w:left w:val="single" w:sz="4" w:space="0" w:color="000000"/>
              <w:bottom w:val="single" w:sz="4" w:space="0" w:color="000000"/>
              <w:right w:val="single" w:sz="4" w:space="0" w:color="000000"/>
            </w:tcBorders>
            <w:vAlign w:val="center"/>
          </w:tcPr>
          <w:p w14:paraId="449B0BD6" w14:textId="77777777" w:rsidR="00BB3D62" w:rsidRDefault="00B254CE">
            <w:pPr>
              <w:spacing w:before="60" w:after="60"/>
              <w:rPr>
                <w:rFonts w:ascii="Arial" w:eastAsia="Arial" w:hAnsi="Arial" w:cs="Arial"/>
                <w:b/>
                <w:i/>
                <w:sz w:val="16"/>
                <w:szCs w:val="16"/>
              </w:rPr>
            </w:pPr>
            <w:r>
              <w:rPr>
                <w:rFonts w:ascii="Arial" w:eastAsia="Arial" w:hAnsi="Arial" w:cs="Arial"/>
                <w:i/>
                <w:sz w:val="16"/>
                <w:szCs w:val="16"/>
              </w:rPr>
              <w:t>[100 characters]</w:t>
            </w:r>
          </w:p>
        </w:tc>
      </w:tr>
      <w:tr w:rsidR="00BB3D62" w14:paraId="17AC98F9" w14:textId="77777777">
        <w:trPr>
          <w:trHeight w:val="220"/>
        </w:trPr>
        <w:tc>
          <w:tcPr>
            <w:tcW w:w="3397" w:type="dxa"/>
            <w:tcBorders>
              <w:top w:val="single" w:sz="4" w:space="0" w:color="000000"/>
              <w:left w:val="single" w:sz="4" w:space="0" w:color="000000"/>
              <w:bottom w:val="single" w:sz="4" w:space="0" w:color="000000"/>
              <w:right w:val="single" w:sz="4" w:space="0" w:color="000000"/>
            </w:tcBorders>
            <w:shd w:val="clear" w:color="auto" w:fill="FFF4CC"/>
            <w:vAlign w:val="center"/>
          </w:tcPr>
          <w:p w14:paraId="301FBD11" w14:textId="77777777" w:rsidR="00BB3D62" w:rsidRDefault="00B254CE">
            <w:pPr>
              <w:spacing w:before="60" w:after="60"/>
              <w:rPr>
                <w:rFonts w:ascii="Arial" w:eastAsia="Arial" w:hAnsi="Arial" w:cs="Arial"/>
                <w:b/>
                <w:sz w:val="20"/>
                <w:szCs w:val="20"/>
              </w:rPr>
            </w:pPr>
            <w:r>
              <w:rPr>
                <w:rFonts w:ascii="Arial" w:eastAsia="Arial" w:hAnsi="Arial" w:cs="Arial"/>
                <w:b/>
                <w:sz w:val="20"/>
                <w:szCs w:val="20"/>
              </w:rPr>
              <w:t>Does this practice come from an Interreg Europe Project</w:t>
            </w:r>
          </w:p>
        </w:tc>
        <w:tc>
          <w:tcPr>
            <w:tcW w:w="6521" w:type="dxa"/>
            <w:tcBorders>
              <w:top w:val="single" w:sz="4" w:space="0" w:color="000000"/>
              <w:left w:val="single" w:sz="4" w:space="0" w:color="000000"/>
              <w:bottom w:val="single" w:sz="4" w:space="0" w:color="000000"/>
              <w:right w:val="single" w:sz="4" w:space="0" w:color="000000"/>
            </w:tcBorders>
            <w:vAlign w:val="center"/>
          </w:tcPr>
          <w:p w14:paraId="4CA511C9"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Yes or no</w:t>
            </w:r>
          </w:p>
          <w:p w14:paraId="73A83956"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[Technical: Good Practices outside the IR-E projects relevant to the topics and validated by the Policy Learning Platforms experts will also be included in the database]</w:t>
            </w:r>
          </w:p>
        </w:tc>
      </w:tr>
    </w:tbl>
    <w:p w14:paraId="53753E54" w14:textId="77777777" w:rsidR="00BB3D62" w:rsidRDefault="00BB3D62"/>
    <w:p w14:paraId="53E50D5B" w14:textId="77777777" w:rsidR="00BB3D62" w:rsidRDefault="00B254CE">
      <w:r>
        <w:t>In case ‘yes’ is selected, the following sections appear:</w:t>
      </w:r>
    </w:p>
    <w:tbl>
      <w:tblPr>
        <w:tblStyle w:val="afffff0"/>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6237"/>
      </w:tblGrid>
      <w:tr w:rsidR="00BB3D62" w14:paraId="1FA251A1" w14:textId="77777777">
        <w:trPr>
          <w:trHeight w:val="220"/>
        </w:trPr>
        <w:tc>
          <w:tcPr>
            <w:tcW w:w="3681" w:type="dxa"/>
            <w:tcBorders>
              <w:top w:val="single" w:sz="4" w:space="0" w:color="000000"/>
              <w:left w:val="single" w:sz="4" w:space="0" w:color="000000"/>
              <w:bottom w:val="single" w:sz="4" w:space="0" w:color="000000"/>
              <w:right w:val="single" w:sz="4" w:space="0" w:color="000000"/>
            </w:tcBorders>
            <w:shd w:val="clear" w:color="auto" w:fill="FFF4CC"/>
            <w:vAlign w:val="center"/>
          </w:tcPr>
          <w:p w14:paraId="153E4B08" w14:textId="77777777" w:rsidR="00BB3D62" w:rsidRDefault="00B254CE">
            <w:pPr>
              <w:spacing w:before="60" w:after="60"/>
              <w:rPr>
                <w:rFonts w:ascii="Arial" w:eastAsia="Arial" w:hAnsi="Arial" w:cs="Arial"/>
                <w:b/>
                <w:i/>
                <w:sz w:val="20"/>
                <w:szCs w:val="20"/>
              </w:rPr>
            </w:pPr>
            <w:r>
              <w:rPr>
                <w:rFonts w:ascii="Arial" w:eastAsia="Arial" w:hAnsi="Arial" w:cs="Arial"/>
                <w:b/>
                <w:i/>
                <w:sz w:val="20"/>
                <w:szCs w:val="20"/>
              </w:rPr>
              <w:t>Please select the project acronym</w:t>
            </w:r>
          </w:p>
        </w:tc>
        <w:tc>
          <w:tcPr>
            <w:tcW w:w="6237" w:type="dxa"/>
            <w:tcBorders>
              <w:top w:val="single" w:sz="4" w:space="0" w:color="000000"/>
              <w:left w:val="single" w:sz="4" w:space="0" w:color="000000"/>
              <w:bottom w:val="single" w:sz="4" w:space="0" w:color="000000"/>
              <w:right w:val="single" w:sz="4" w:space="0" w:color="000000"/>
            </w:tcBorders>
            <w:vAlign w:val="center"/>
          </w:tcPr>
          <w:p w14:paraId="11D125C3"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Drop down menu with all acronyms</w:t>
            </w:r>
          </w:p>
        </w:tc>
      </w:tr>
    </w:tbl>
    <w:p w14:paraId="31225246" w14:textId="77777777" w:rsidR="00BB3D62" w:rsidRDefault="00BB3D62"/>
    <w:tbl>
      <w:tblPr>
        <w:tblStyle w:val="afffff1"/>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1342"/>
        <w:gridCol w:w="5179"/>
      </w:tblGrid>
      <w:tr w:rsidR="00BB3D62" w14:paraId="42F10F97" w14:textId="77777777">
        <w:trPr>
          <w:trHeight w:val="220"/>
        </w:trPr>
        <w:tc>
          <w:tcPr>
            <w:tcW w:w="3397" w:type="dxa"/>
            <w:shd w:val="clear" w:color="auto" w:fill="FFF4CC"/>
            <w:vAlign w:val="center"/>
          </w:tcPr>
          <w:p w14:paraId="0CBB1788" w14:textId="77777777" w:rsidR="00BB3D62" w:rsidRDefault="00B254CE">
            <w:pPr>
              <w:spacing w:before="60" w:after="60"/>
              <w:rPr>
                <w:rFonts w:ascii="Arial" w:eastAsia="Arial" w:hAnsi="Arial" w:cs="Arial"/>
                <w:b/>
                <w:sz w:val="20"/>
                <w:szCs w:val="20"/>
              </w:rPr>
            </w:pPr>
            <w:r>
              <w:rPr>
                <w:rFonts w:ascii="Arial" w:eastAsia="Arial" w:hAnsi="Arial" w:cs="Arial"/>
                <w:b/>
                <w:sz w:val="20"/>
                <w:szCs w:val="20"/>
              </w:rPr>
              <w:t>Specific objective</w:t>
            </w:r>
          </w:p>
        </w:tc>
        <w:tc>
          <w:tcPr>
            <w:tcW w:w="6521" w:type="dxa"/>
            <w:gridSpan w:val="2"/>
            <w:vAlign w:val="center"/>
          </w:tcPr>
          <w:p w14:paraId="0082768E" w14:textId="77777777" w:rsidR="00BB3D62" w:rsidRDefault="00B254CE">
            <w:pPr>
              <w:spacing w:before="60" w:after="60"/>
            </w:pPr>
            <w:r>
              <w:rPr>
                <w:rFonts w:ascii="Arial" w:eastAsia="Arial" w:hAnsi="Arial" w:cs="Arial"/>
                <w:i/>
                <w:sz w:val="16"/>
                <w:szCs w:val="16"/>
              </w:rPr>
              <w:t>Drop-down list of the 6 specific objectives</w:t>
            </w:r>
            <w:r>
              <w:t xml:space="preserve"> </w:t>
            </w:r>
          </w:p>
          <w:p w14:paraId="280AD744"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[Technical:</w:t>
            </w:r>
            <w:r>
              <w:t xml:space="preserve"> </w:t>
            </w:r>
            <w:r>
              <w:rPr>
                <w:rFonts w:ascii="Arial" w:eastAsia="Arial" w:hAnsi="Arial" w:cs="Arial"/>
                <w:i/>
                <w:sz w:val="16"/>
                <w:szCs w:val="16"/>
              </w:rPr>
              <w:t>In case a project is selected, the specific objective is automatically completed]</w:t>
            </w:r>
          </w:p>
        </w:tc>
      </w:tr>
      <w:tr w:rsidR="00BB3D62" w14:paraId="58AAB20E" w14:textId="77777777">
        <w:trPr>
          <w:trHeight w:val="220"/>
        </w:trPr>
        <w:tc>
          <w:tcPr>
            <w:tcW w:w="3397" w:type="dxa"/>
            <w:shd w:val="clear" w:color="auto" w:fill="FFF4CC"/>
            <w:vAlign w:val="center"/>
          </w:tcPr>
          <w:p w14:paraId="34EFE890" w14:textId="77777777" w:rsidR="00BB3D62" w:rsidRDefault="00B254CE">
            <w:pPr>
              <w:spacing w:before="60" w:after="60"/>
              <w:rPr>
                <w:rFonts w:ascii="Arial" w:eastAsia="Arial" w:hAnsi="Arial" w:cs="Arial"/>
                <w:b/>
                <w:sz w:val="20"/>
                <w:szCs w:val="20"/>
              </w:rPr>
            </w:pPr>
            <w:r>
              <w:rPr>
                <w:rFonts w:ascii="Arial" w:eastAsia="Arial" w:hAnsi="Arial" w:cs="Arial"/>
                <w:b/>
                <w:sz w:val="20"/>
                <w:szCs w:val="20"/>
              </w:rPr>
              <w:t>Main institution involved</w:t>
            </w:r>
          </w:p>
        </w:tc>
        <w:tc>
          <w:tcPr>
            <w:tcW w:w="6521" w:type="dxa"/>
            <w:gridSpan w:val="2"/>
            <w:vAlign w:val="center"/>
          </w:tcPr>
          <w:p w14:paraId="72B9B03B"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[Technical: The name of the institution and location of the practice are per default those of the practice author. They remain editable.]</w:t>
            </w:r>
          </w:p>
        </w:tc>
      </w:tr>
      <w:tr w:rsidR="00BB3D62" w14:paraId="564DE5B4" w14:textId="77777777">
        <w:trPr>
          <w:trHeight w:val="220"/>
        </w:trPr>
        <w:tc>
          <w:tcPr>
            <w:tcW w:w="3397" w:type="dxa"/>
            <w:vMerge w:val="restart"/>
            <w:shd w:val="clear" w:color="auto" w:fill="FFF4CC"/>
          </w:tcPr>
          <w:p w14:paraId="277DAF36" w14:textId="77777777" w:rsidR="00BB3D62" w:rsidRDefault="00B254CE">
            <w:pPr>
              <w:spacing w:before="60" w:after="60"/>
              <w:rPr>
                <w:rFonts w:ascii="Arial" w:eastAsia="Arial" w:hAnsi="Arial" w:cs="Arial"/>
                <w:b/>
                <w:sz w:val="20"/>
                <w:szCs w:val="20"/>
              </w:rPr>
            </w:pPr>
            <w:r>
              <w:rPr>
                <w:rFonts w:ascii="Arial" w:eastAsia="Arial" w:hAnsi="Arial" w:cs="Arial"/>
                <w:b/>
                <w:sz w:val="20"/>
                <w:szCs w:val="20"/>
              </w:rPr>
              <w:t>Location of the practice</w:t>
            </w:r>
          </w:p>
        </w:tc>
        <w:tc>
          <w:tcPr>
            <w:tcW w:w="1342" w:type="dxa"/>
            <w:shd w:val="clear" w:color="auto" w:fill="FFF4CC"/>
            <w:vAlign w:val="center"/>
          </w:tcPr>
          <w:p w14:paraId="1BB76237" w14:textId="77777777" w:rsidR="00BB3D62" w:rsidRDefault="00B254CE">
            <w:pPr>
              <w:spacing w:before="60" w:after="60"/>
              <w:rPr>
                <w:rFonts w:ascii="Arial" w:eastAsia="Arial" w:hAnsi="Arial" w:cs="Arial"/>
                <w:sz w:val="20"/>
                <w:szCs w:val="20"/>
              </w:rPr>
            </w:pPr>
            <w:r>
              <w:rPr>
                <w:rFonts w:ascii="Arial" w:eastAsia="Arial" w:hAnsi="Arial" w:cs="Arial"/>
                <w:sz w:val="20"/>
                <w:szCs w:val="20"/>
              </w:rPr>
              <w:t>Country</w:t>
            </w:r>
          </w:p>
        </w:tc>
        <w:tc>
          <w:tcPr>
            <w:tcW w:w="5179" w:type="dxa"/>
            <w:vAlign w:val="center"/>
          </w:tcPr>
          <w:p w14:paraId="653FA947"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Drop-down list</w:t>
            </w:r>
          </w:p>
        </w:tc>
      </w:tr>
      <w:tr w:rsidR="00BB3D62" w14:paraId="511C0115" w14:textId="77777777">
        <w:trPr>
          <w:trHeight w:val="220"/>
        </w:trPr>
        <w:tc>
          <w:tcPr>
            <w:tcW w:w="3397" w:type="dxa"/>
            <w:vMerge/>
            <w:shd w:val="clear" w:color="auto" w:fill="FFF4CC"/>
          </w:tcPr>
          <w:p w14:paraId="05720D3A" w14:textId="77777777" w:rsidR="00BB3D62" w:rsidRDefault="00BB3D62">
            <w:pPr>
              <w:spacing w:before="60" w:after="60"/>
              <w:rPr>
                <w:rFonts w:ascii="Arial" w:eastAsia="Arial" w:hAnsi="Arial" w:cs="Arial"/>
                <w:b/>
                <w:sz w:val="20"/>
                <w:szCs w:val="20"/>
              </w:rPr>
            </w:pPr>
          </w:p>
        </w:tc>
        <w:tc>
          <w:tcPr>
            <w:tcW w:w="1342" w:type="dxa"/>
            <w:shd w:val="clear" w:color="auto" w:fill="FFF4CC"/>
            <w:vAlign w:val="center"/>
          </w:tcPr>
          <w:p w14:paraId="03720D97" w14:textId="77777777" w:rsidR="00BB3D62" w:rsidRDefault="00B254CE">
            <w:pPr>
              <w:spacing w:before="60" w:after="60"/>
              <w:rPr>
                <w:rFonts w:ascii="Arial" w:eastAsia="Arial" w:hAnsi="Arial" w:cs="Arial"/>
                <w:sz w:val="20"/>
                <w:szCs w:val="20"/>
              </w:rPr>
            </w:pPr>
            <w:r>
              <w:rPr>
                <w:rFonts w:ascii="Arial" w:eastAsia="Arial" w:hAnsi="Arial" w:cs="Arial"/>
                <w:sz w:val="20"/>
                <w:szCs w:val="20"/>
              </w:rPr>
              <w:t>NUTS 1</w:t>
            </w:r>
          </w:p>
        </w:tc>
        <w:tc>
          <w:tcPr>
            <w:tcW w:w="5179" w:type="dxa"/>
            <w:vAlign w:val="center"/>
          </w:tcPr>
          <w:p w14:paraId="49801114"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Drop-down list</w:t>
            </w:r>
          </w:p>
        </w:tc>
      </w:tr>
      <w:tr w:rsidR="00BB3D62" w14:paraId="3B71CA18" w14:textId="77777777">
        <w:trPr>
          <w:trHeight w:val="220"/>
        </w:trPr>
        <w:tc>
          <w:tcPr>
            <w:tcW w:w="3397" w:type="dxa"/>
            <w:vMerge/>
            <w:shd w:val="clear" w:color="auto" w:fill="FFF4CC"/>
          </w:tcPr>
          <w:p w14:paraId="3A627425" w14:textId="77777777" w:rsidR="00BB3D62" w:rsidRDefault="00BB3D62">
            <w:pPr>
              <w:spacing w:before="60" w:after="60"/>
              <w:rPr>
                <w:rFonts w:ascii="Arial" w:eastAsia="Arial" w:hAnsi="Arial" w:cs="Arial"/>
                <w:b/>
                <w:sz w:val="20"/>
                <w:szCs w:val="20"/>
              </w:rPr>
            </w:pPr>
          </w:p>
        </w:tc>
        <w:tc>
          <w:tcPr>
            <w:tcW w:w="1342" w:type="dxa"/>
            <w:shd w:val="clear" w:color="auto" w:fill="FFF4CC"/>
            <w:vAlign w:val="center"/>
          </w:tcPr>
          <w:p w14:paraId="6E0E9065" w14:textId="77777777" w:rsidR="00BB3D62" w:rsidRDefault="00B254CE">
            <w:pPr>
              <w:spacing w:before="60" w:after="60"/>
              <w:rPr>
                <w:rFonts w:ascii="Arial" w:eastAsia="Arial" w:hAnsi="Arial" w:cs="Arial"/>
                <w:sz w:val="20"/>
                <w:szCs w:val="20"/>
              </w:rPr>
            </w:pPr>
            <w:r>
              <w:rPr>
                <w:rFonts w:ascii="Arial" w:eastAsia="Arial" w:hAnsi="Arial" w:cs="Arial"/>
                <w:sz w:val="20"/>
                <w:szCs w:val="20"/>
              </w:rPr>
              <w:t>NUTS 2</w:t>
            </w:r>
          </w:p>
        </w:tc>
        <w:tc>
          <w:tcPr>
            <w:tcW w:w="5179" w:type="dxa"/>
            <w:vAlign w:val="center"/>
          </w:tcPr>
          <w:p w14:paraId="3FC6748B"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Drop-down list</w:t>
            </w:r>
          </w:p>
        </w:tc>
      </w:tr>
      <w:tr w:rsidR="00BB3D62" w14:paraId="20851652" w14:textId="77777777">
        <w:trPr>
          <w:trHeight w:val="220"/>
        </w:trPr>
        <w:tc>
          <w:tcPr>
            <w:tcW w:w="3397" w:type="dxa"/>
            <w:vMerge/>
            <w:shd w:val="clear" w:color="auto" w:fill="FFF4CC"/>
          </w:tcPr>
          <w:p w14:paraId="1762CD25" w14:textId="77777777" w:rsidR="00BB3D62" w:rsidRDefault="00BB3D62">
            <w:pPr>
              <w:spacing w:before="60" w:after="60"/>
              <w:rPr>
                <w:rFonts w:ascii="Arial" w:eastAsia="Arial" w:hAnsi="Arial" w:cs="Arial"/>
                <w:b/>
                <w:sz w:val="20"/>
                <w:szCs w:val="20"/>
              </w:rPr>
            </w:pPr>
          </w:p>
        </w:tc>
        <w:tc>
          <w:tcPr>
            <w:tcW w:w="1342" w:type="dxa"/>
            <w:shd w:val="clear" w:color="auto" w:fill="FFF4CC"/>
            <w:vAlign w:val="center"/>
          </w:tcPr>
          <w:p w14:paraId="4464B06D" w14:textId="77777777" w:rsidR="00BB3D62" w:rsidRDefault="00B254CE">
            <w:pPr>
              <w:spacing w:before="60" w:after="60"/>
              <w:rPr>
                <w:rFonts w:ascii="Arial" w:eastAsia="Arial" w:hAnsi="Arial" w:cs="Arial"/>
                <w:sz w:val="20"/>
                <w:szCs w:val="20"/>
              </w:rPr>
            </w:pPr>
            <w:r>
              <w:rPr>
                <w:rFonts w:ascii="Arial" w:eastAsia="Arial" w:hAnsi="Arial" w:cs="Arial"/>
                <w:sz w:val="20"/>
                <w:szCs w:val="20"/>
              </w:rPr>
              <w:t>NUTS 3</w:t>
            </w:r>
          </w:p>
        </w:tc>
        <w:tc>
          <w:tcPr>
            <w:tcW w:w="5179" w:type="dxa"/>
            <w:vAlign w:val="center"/>
          </w:tcPr>
          <w:p w14:paraId="65D110F9"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Drop-down list</w:t>
            </w:r>
          </w:p>
        </w:tc>
      </w:tr>
    </w:tbl>
    <w:p w14:paraId="2CB616EA" w14:textId="77777777" w:rsidR="00BB3D62" w:rsidRDefault="00BB3D62"/>
    <w:tbl>
      <w:tblPr>
        <w:tblStyle w:val="afffff2"/>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6521"/>
      </w:tblGrid>
      <w:tr w:rsidR="00BB3D62" w14:paraId="0A72AAEC" w14:textId="77777777">
        <w:trPr>
          <w:trHeight w:val="220"/>
        </w:trPr>
        <w:tc>
          <w:tcPr>
            <w:tcW w:w="9918" w:type="dxa"/>
            <w:gridSpan w:val="2"/>
            <w:shd w:val="clear" w:color="auto" w:fill="FFF4CC"/>
            <w:vAlign w:val="center"/>
          </w:tcPr>
          <w:p w14:paraId="6099E1A7" w14:textId="77777777" w:rsidR="00BB3D62" w:rsidRDefault="00B254CE">
            <w:pPr>
              <w:numPr>
                <w:ilvl w:val="0"/>
                <w:numId w:val="46"/>
              </w:numPr>
              <w:spacing w:before="60" w:after="60" w:line="240" w:lineRule="auto"/>
              <w:ind w:hanging="360"/>
              <w:contextualSpacing/>
              <w:jc w:val="center"/>
              <w:rPr>
                <w:rFonts w:ascii="Arial" w:eastAsia="Arial" w:hAnsi="Arial" w:cs="Arial"/>
                <w:b/>
                <w:sz w:val="20"/>
                <w:szCs w:val="20"/>
              </w:rPr>
            </w:pPr>
            <w:r>
              <w:rPr>
                <w:rFonts w:ascii="Arial" w:eastAsia="Arial" w:hAnsi="Arial" w:cs="Arial"/>
                <w:b/>
                <w:sz w:val="20"/>
                <w:szCs w:val="20"/>
              </w:rPr>
              <w:t xml:space="preserve">Detailed description </w:t>
            </w:r>
          </w:p>
        </w:tc>
      </w:tr>
      <w:tr w:rsidR="00BB3D62" w14:paraId="30925F30" w14:textId="77777777">
        <w:trPr>
          <w:trHeight w:val="4460"/>
        </w:trPr>
        <w:tc>
          <w:tcPr>
            <w:tcW w:w="3397" w:type="dxa"/>
            <w:shd w:val="clear" w:color="auto" w:fill="FFF4CC"/>
          </w:tcPr>
          <w:p w14:paraId="6C13DEBF" w14:textId="77777777" w:rsidR="00BB3D62" w:rsidRDefault="00B254CE">
            <w:pPr>
              <w:spacing w:before="60" w:after="60"/>
              <w:rPr>
                <w:rFonts w:ascii="Arial" w:eastAsia="Arial" w:hAnsi="Arial" w:cs="Arial"/>
                <w:b/>
                <w:sz w:val="20"/>
                <w:szCs w:val="20"/>
              </w:rPr>
            </w:pPr>
            <w:r>
              <w:rPr>
                <w:rFonts w:ascii="Arial" w:eastAsia="Arial" w:hAnsi="Arial" w:cs="Arial"/>
                <w:b/>
                <w:sz w:val="20"/>
                <w:szCs w:val="20"/>
              </w:rPr>
              <w:lastRenderedPageBreak/>
              <w:t>Detailed information on the practice</w:t>
            </w:r>
          </w:p>
          <w:p w14:paraId="51553C5F" w14:textId="77777777" w:rsidR="00BB3D62" w:rsidRDefault="00BB3D62">
            <w:pPr>
              <w:spacing w:before="60" w:after="60"/>
              <w:rPr>
                <w:rFonts w:ascii="Arial" w:eastAsia="Arial" w:hAnsi="Arial" w:cs="Arial"/>
                <w:b/>
                <w:sz w:val="20"/>
                <w:szCs w:val="20"/>
              </w:rPr>
            </w:pPr>
          </w:p>
        </w:tc>
        <w:tc>
          <w:tcPr>
            <w:tcW w:w="6521" w:type="dxa"/>
            <w:vAlign w:val="center"/>
          </w:tcPr>
          <w:p w14:paraId="4DF9F36F"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[1500 characters] Please provide information on the practice itself. In particular:</w:t>
            </w:r>
          </w:p>
          <w:p w14:paraId="08FCCAE2" w14:textId="77777777" w:rsidR="00BB3D62" w:rsidRDefault="00B254CE">
            <w:pPr>
              <w:numPr>
                <w:ilvl w:val="0"/>
                <w:numId w:val="65"/>
              </w:numPr>
              <w:spacing w:before="60" w:after="0" w:line="240" w:lineRule="auto"/>
              <w:ind w:hanging="360"/>
              <w:contextualSpacing/>
              <w:rPr>
                <w:i/>
                <w:sz w:val="16"/>
                <w:szCs w:val="16"/>
              </w:rPr>
            </w:pPr>
            <w:r>
              <w:rPr>
                <w:rFonts w:ascii="Arial" w:eastAsia="Arial" w:hAnsi="Arial" w:cs="Arial"/>
                <w:i/>
                <w:sz w:val="16"/>
                <w:szCs w:val="16"/>
              </w:rPr>
              <w:t xml:space="preserve">What is the problem addressed and the context which triggered the introduction of the practice? </w:t>
            </w:r>
          </w:p>
          <w:p w14:paraId="6500069B" w14:textId="77777777" w:rsidR="00BB3D62" w:rsidRDefault="00B254CE">
            <w:pPr>
              <w:numPr>
                <w:ilvl w:val="0"/>
                <w:numId w:val="65"/>
              </w:numPr>
              <w:spacing w:after="0" w:line="240" w:lineRule="auto"/>
              <w:ind w:hanging="360"/>
              <w:contextualSpacing/>
              <w:rPr>
                <w:i/>
                <w:sz w:val="16"/>
                <w:szCs w:val="16"/>
              </w:rPr>
            </w:pPr>
            <w:r>
              <w:rPr>
                <w:rFonts w:ascii="Arial" w:eastAsia="Arial" w:hAnsi="Arial" w:cs="Arial"/>
                <w:i/>
                <w:sz w:val="16"/>
                <w:szCs w:val="16"/>
              </w:rPr>
              <w:t>How does the practice reach its objectives and how it is implemented?</w:t>
            </w:r>
          </w:p>
          <w:p w14:paraId="4D0A6597" w14:textId="77777777" w:rsidR="00BB3D62" w:rsidRDefault="00B254CE">
            <w:pPr>
              <w:numPr>
                <w:ilvl w:val="0"/>
                <w:numId w:val="65"/>
              </w:numPr>
              <w:spacing w:after="0" w:line="240" w:lineRule="auto"/>
              <w:ind w:hanging="360"/>
              <w:contextualSpacing/>
              <w:rPr>
                <w:i/>
                <w:sz w:val="16"/>
                <w:szCs w:val="16"/>
              </w:rPr>
            </w:pPr>
            <w:r>
              <w:rPr>
                <w:rFonts w:ascii="Arial" w:eastAsia="Arial" w:hAnsi="Arial" w:cs="Arial"/>
                <w:i/>
                <w:sz w:val="16"/>
                <w:szCs w:val="16"/>
              </w:rPr>
              <w:t>Who are the main stakeholders and beneficiaries of the practice?</w:t>
            </w:r>
          </w:p>
          <w:p w14:paraId="22E8204F" w14:textId="77777777" w:rsidR="00BB3D62" w:rsidRDefault="00BB3D62">
            <w:pPr>
              <w:spacing w:after="0"/>
              <w:ind w:left="720"/>
              <w:rPr>
                <w:rFonts w:ascii="Arial" w:eastAsia="Arial" w:hAnsi="Arial" w:cs="Arial"/>
                <w:i/>
                <w:sz w:val="16"/>
                <w:szCs w:val="16"/>
              </w:rPr>
            </w:pPr>
          </w:p>
          <w:p w14:paraId="3E2C30FE" w14:textId="77777777" w:rsidR="00BB3D62" w:rsidRDefault="00BB3D62">
            <w:pPr>
              <w:spacing w:after="0"/>
              <w:ind w:left="720"/>
              <w:rPr>
                <w:rFonts w:ascii="Arial" w:eastAsia="Arial" w:hAnsi="Arial" w:cs="Arial"/>
                <w:i/>
                <w:sz w:val="16"/>
                <w:szCs w:val="16"/>
              </w:rPr>
            </w:pPr>
          </w:p>
          <w:p w14:paraId="40606640" w14:textId="77777777" w:rsidR="00BB3D62" w:rsidRDefault="00BB3D62">
            <w:pPr>
              <w:spacing w:after="0"/>
              <w:ind w:left="720"/>
              <w:rPr>
                <w:rFonts w:ascii="Arial" w:eastAsia="Arial" w:hAnsi="Arial" w:cs="Arial"/>
                <w:i/>
                <w:sz w:val="16"/>
                <w:szCs w:val="16"/>
              </w:rPr>
            </w:pPr>
          </w:p>
          <w:p w14:paraId="4D3F8741" w14:textId="77777777" w:rsidR="00BB3D62" w:rsidRDefault="00BB3D62">
            <w:pPr>
              <w:spacing w:after="0"/>
              <w:ind w:left="720"/>
              <w:rPr>
                <w:rFonts w:ascii="Arial" w:eastAsia="Arial" w:hAnsi="Arial" w:cs="Arial"/>
                <w:i/>
                <w:sz w:val="16"/>
                <w:szCs w:val="16"/>
              </w:rPr>
            </w:pPr>
          </w:p>
          <w:p w14:paraId="1934B8EF" w14:textId="77777777" w:rsidR="00BB3D62" w:rsidRDefault="00BB3D62">
            <w:pPr>
              <w:spacing w:after="0"/>
              <w:ind w:left="720"/>
              <w:rPr>
                <w:rFonts w:ascii="Arial" w:eastAsia="Arial" w:hAnsi="Arial" w:cs="Arial"/>
                <w:i/>
                <w:sz w:val="16"/>
                <w:szCs w:val="16"/>
              </w:rPr>
            </w:pPr>
          </w:p>
          <w:p w14:paraId="16A76704" w14:textId="77777777" w:rsidR="00BB3D62" w:rsidRDefault="00BB3D62">
            <w:pPr>
              <w:spacing w:after="0"/>
              <w:ind w:left="720"/>
              <w:rPr>
                <w:rFonts w:ascii="Arial" w:eastAsia="Arial" w:hAnsi="Arial" w:cs="Arial"/>
                <w:i/>
                <w:sz w:val="16"/>
                <w:szCs w:val="16"/>
              </w:rPr>
            </w:pPr>
          </w:p>
          <w:p w14:paraId="2F27D527" w14:textId="77777777" w:rsidR="00BB3D62" w:rsidRDefault="00BB3D62">
            <w:pPr>
              <w:spacing w:after="0"/>
              <w:ind w:left="720"/>
              <w:rPr>
                <w:rFonts w:ascii="Arial" w:eastAsia="Arial" w:hAnsi="Arial" w:cs="Arial"/>
                <w:i/>
                <w:sz w:val="16"/>
                <w:szCs w:val="16"/>
              </w:rPr>
            </w:pPr>
          </w:p>
          <w:p w14:paraId="262904B3" w14:textId="77777777" w:rsidR="00BB3D62" w:rsidRDefault="00BB3D62">
            <w:pPr>
              <w:spacing w:after="0"/>
              <w:ind w:left="720"/>
              <w:rPr>
                <w:rFonts w:ascii="Arial" w:eastAsia="Arial" w:hAnsi="Arial" w:cs="Arial"/>
                <w:i/>
                <w:sz w:val="16"/>
                <w:szCs w:val="16"/>
              </w:rPr>
            </w:pPr>
          </w:p>
          <w:p w14:paraId="0EA5FE1A" w14:textId="77777777" w:rsidR="00BB3D62" w:rsidRDefault="00BB3D62">
            <w:pPr>
              <w:spacing w:after="0"/>
              <w:ind w:left="720"/>
              <w:rPr>
                <w:rFonts w:ascii="Arial" w:eastAsia="Arial" w:hAnsi="Arial" w:cs="Arial"/>
                <w:i/>
                <w:sz w:val="16"/>
                <w:szCs w:val="16"/>
              </w:rPr>
            </w:pPr>
          </w:p>
          <w:p w14:paraId="1111F255" w14:textId="77777777" w:rsidR="00BB3D62" w:rsidRDefault="00BB3D62">
            <w:pPr>
              <w:spacing w:after="0"/>
              <w:ind w:left="720"/>
              <w:rPr>
                <w:rFonts w:ascii="Arial" w:eastAsia="Arial" w:hAnsi="Arial" w:cs="Arial"/>
                <w:i/>
                <w:sz w:val="16"/>
                <w:szCs w:val="16"/>
              </w:rPr>
            </w:pPr>
          </w:p>
          <w:p w14:paraId="788A53E8" w14:textId="77777777" w:rsidR="00BB3D62" w:rsidRDefault="00BB3D62">
            <w:pPr>
              <w:spacing w:after="0"/>
              <w:ind w:left="720"/>
              <w:rPr>
                <w:rFonts w:ascii="Arial" w:eastAsia="Arial" w:hAnsi="Arial" w:cs="Arial"/>
                <w:i/>
                <w:sz w:val="16"/>
                <w:szCs w:val="16"/>
              </w:rPr>
            </w:pPr>
          </w:p>
          <w:p w14:paraId="6DC1F1DA" w14:textId="77777777" w:rsidR="00BB3D62" w:rsidRDefault="00BB3D62">
            <w:pPr>
              <w:spacing w:after="0"/>
              <w:ind w:left="720"/>
              <w:rPr>
                <w:rFonts w:ascii="Arial" w:eastAsia="Arial" w:hAnsi="Arial" w:cs="Arial"/>
                <w:i/>
                <w:sz w:val="16"/>
                <w:szCs w:val="16"/>
              </w:rPr>
            </w:pPr>
          </w:p>
          <w:p w14:paraId="44681ABA" w14:textId="77777777" w:rsidR="00BB3D62" w:rsidRDefault="00BB3D62">
            <w:pPr>
              <w:spacing w:after="0"/>
              <w:ind w:left="720"/>
              <w:rPr>
                <w:rFonts w:ascii="Arial" w:eastAsia="Arial" w:hAnsi="Arial" w:cs="Arial"/>
                <w:i/>
                <w:sz w:val="16"/>
                <w:szCs w:val="16"/>
              </w:rPr>
            </w:pPr>
          </w:p>
          <w:p w14:paraId="68D62603" w14:textId="77777777" w:rsidR="00BB3D62" w:rsidRDefault="00BB3D62">
            <w:pPr>
              <w:spacing w:after="0"/>
              <w:ind w:left="720"/>
              <w:rPr>
                <w:rFonts w:ascii="Arial" w:eastAsia="Arial" w:hAnsi="Arial" w:cs="Arial"/>
                <w:i/>
                <w:sz w:val="16"/>
                <w:szCs w:val="16"/>
              </w:rPr>
            </w:pPr>
          </w:p>
          <w:p w14:paraId="7A7D3620" w14:textId="77777777" w:rsidR="00BB3D62" w:rsidRDefault="00BB3D62">
            <w:pPr>
              <w:spacing w:after="60"/>
              <w:ind w:left="720"/>
              <w:rPr>
                <w:rFonts w:ascii="Arial" w:eastAsia="Arial" w:hAnsi="Arial" w:cs="Arial"/>
                <w:i/>
                <w:sz w:val="16"/>
                <w:szCs w:val="16"/>
              </w:rPr>
            </w:pPr>
          </w:p>
        </w:tc>
      </w:tr>
      <w:tr w:rsidR="00BB3D62" w14:paraId="6F64D9D6" w14:textId="77777777">
        <w:trPr>
          <w:trHeight w:val="220"/>
        </w:trPr>
        <w:tc>
          <w:tcPr>
            <w:tcW w:w="3397" w:type="dxa"/>
            <w:shd w:val="clear" w:color="auto" w:fill="FFF4CC"/>
            <w:vAlign w:val="center"/>
          </w:tcPr>
          <w:p w14:paraId="7A5A8E20" w14:textId="77777777" w:rsidR="00BB3D62" w:rsidRDefault="00B254CE">
            <w:pPr>
              <w:spacing w:before="60" w:after="60"/>
              <w:rPr>
                <w:rFonts w:ascii="Arial" w:eastAsia="Arial" w:hAnsi="Arial" w:cs="Arial"/>
                <w:b/>
                <w:sz w:val="20"/>
                <w:szCs w:val="20"/>
              </w:rPr>
            </w:pPr>
            <w:r>
              <w:rPr>
                <w:rFonts w:ascii="Arial" w:eastAsia="Arial" w:hAnsi="Arial" w:cs="Arial"/>
                <w:b/>
                <w:sz w:val="20"/>
                <w:szCs w:val="20"/>
              </w:rPr>
              <w:t>Resources needed</w:t>
            </w:r>
          </w:p>
        </w:tc>
        <w:tc>
          <w:tcPr>
            <w:tcW w:w="6521" w:type="dxa"/>
            <w:vAlign w:val="center"/>
          </w:tcPr>
          <w:p w14:paraId="7F0B4BB8"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[300 characters] Please specify the amount of funding/financial resources used and/or the human resources required to set up and to run the practice.</w:t>
            </w:r>
          </w:p>
        </w:tc>
      </w:tr>
      <w:tr w:rsidR="00BB3D62" w14:paraId="3C6C94AF" w14:textId="77777777">
        <w:trPr>
          <w:trHeight w:val="220"/>
        </w:trPr>
        <w:tc>
          <w:tcPr>
            <w:tcW w:w="3397" w:type="dxa"/>
            <w:shd w:val="clear" w:color="auto" w:fill="FFF4CC"/>
            <w:vAlign w:val="center"/>
          </w:tcPr>
          <w:p w14:paraId="0B05DAA9" w14:textId="77777777" w:rsidR="00BB3D62" w:rsidRDefault="00B254CE">
            <w:pPr>
              <w:spacing w:before="60" w:after="60"/>
              <w:rPr>
                <w:rFonts w:ascii="Arial" w:eastAsia="Arial" w:hAnsi="Arial" w:cs="Arial"/>
                <w:b/>
                <w:sz w:val="20"/>
                <w:szCs w:val="20"/>
              </w:rPr>
            </w:pPr>
            <w:r>
              <w:rPr>
                <w:rFonts w:ascii="Arial" w:eastAsia="Arial" w:hAnsi="Arial" w:cs="Arial"/>
                <w:b/>
                <w:sz w:val="20"/>
                <w:szCs w:val="20"/>
              </w:rPr>
              <w:t>Timescale (start/end date)</w:t>
            </w:r>
          </w:p>
        </w:tc>
        <w:tc>
          <w:tcPr>
            <w:tcW w:w="6521" w:type="dxa"/>
            <w:vAlign w:val="center"/>
          </w:tcPr>
          <w:p w14:paraId="7AA238DE"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 xml:space="preserve">e.g. June 2012 – May 2014/ongoing </w:t>
            </w:r>
          </w:p>
        </w:tc>
      </w:tr>
      <w:tr w:rsidR="00BB3D62" w14:paraId="53934989" w14:textId="77777777">
        <w:trPr>
          <w:trHeight w:val="220"/>
        </w:trPr>
        <w:tc>
          <w:tcPr>
            <w:tcW w:w="3397" w:type="dxa"/>
            <w:shd w:val="clear" w:color="auto" w:fill="FFF4CC"/>
            <w:vAlign w:val="center"/>
          </w:tcPr>
          <w:p w14:paraId="2C90D71D" w14:textId="77777777" w:rsidR="00BB3D62" w:rsidRDefault="00B254CE">
            <w:pPr>
              <w:spacing w:before="60" w:after="60"/>
              <w:rPr>
                <w:rFonts w:ascii="Arial" w:eastAsia="Arial" w:hAnsi="Arial" w:cs="Arial"/>
                <w:b/>
                <w:sz w:val="20"/>
                <w:szCs w:val="20"/>
              </w:rPr>
            </w:pPr>
            <w:r>
              <w:rPr>
                <w:rFonts w:ascii="Arial" w:eastAsia="Arial" w:hAnsi="Arial" w:cs="Arial"/>
                <w:b/>
                <w:sz w:val="20"/>
                <w:szCs w:val="20"/>
              </w:rPr>
              <w:t>Evidence of success (results achieved)</w:t>
            </w:r>
          </w:p>
        </w:tc>
        <w:tc>
          <w:tcPr>
            <w:tcW w:w="6521" w:type="dxa"/>
            <w:vAlign w:val="center"/>
          </w:tcPr>
          <w:p w14:paraId="4B994FB2"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[500 characters] Why is this practice considered as good? Please provide factual evidence that demonstrates its success or failure (e.g. measurable outputs/results).</w:t>
            </w:r>
          </w:p>
        </w:tc>
      </w:tr>
      <w:tr w:rsidR="00BB3D62" w14:paraId="30182E83" w14:textId="77777777">
        <w:trPr>
          <w:trHeight w:val="220"/>
        </w:trPr>
        <w:tc>
          <w:tcPr>
            <w:tcW w:w="3397" w:type="dxa"/>
            <w:shd w:val="clear" w:color="auto" w:fill="FFF4CC"/>
            <w:vAlign w:val="center"/>
          </w:tcPr>
          <w:p w14:paraId="5478FFDC" w14:textId="77777777" w:rsidR="00BB3D62" w:rsidRDefault="00B254CE">
            <w:pPr>
              <w:spacing w:before="60" w:after="60"/>
              <w:rPr>
                <w:rFonts w:ascii="Arial" w:eastAsia="Arial" w:hAnsi="Arial" w:cs="Arial"/>
                <w:b/>
                <w:sz w:val="20"/>
                <w:szCs w:val="20"/>
              </w:rPr>
            </w:pPr>
            <w:r>
              <w:rPr>
                <w:rFonts w:ascii="Arial" w:eastAsia="Arial" w:hAnsi="Arial" w:cs="Arial"/>
                <w:b/>
                <w:color w:val="98C222"/>
                <w:sz w:val="20"/>
                <w:szCs w:val="20"/>
              </w:rPr>
              <w:t>Difficulties encountered/ lessons learned</w:t>
            </w:r>
          </w:p>
        </w:tc>
        <w:tc>
          <w:tcPr>
            <w:tcW w:w="6521" w:type="dxa"/>
            <w:vAlign w:val="center"/>
          </w:tcPr>
          <w:p w14:paraId="40FC74C3" w14:textId="77777777" w:rsidR="00BB3D62" w:rsidRDefault="00B254CE">
            <w:pPr>
              <w:spacing w:before="60" w:after="60"/>
              <w:rPr>
                <w:rFonts w:ascii="Arial" w:eastAsia="Arial" w:hAnsi="Arial" w:cs="Arial"/>
                <w:i/>
                <w:color w:val="98C222"/>
                <w:sz w:val="16"/>
                <w:szCs w:val="16"/>
              </w:rPr>
            </w:pPr>
            <w:r>
              <w:rPr>
                <w:rFonts w:ascii="Arial" w:eastAsia="Arial" w:hAnsi="Arial" w:cs="Arial"/>
                <w:i/>
                <w:color w:val="98C222"/>
                <w:sz w:val="16"/>
                <w:szCs w:val="16"/>
              </w:rPr>
              <w:t>[300 characters] Please specify any difficulties encountered/lessons learned during the implementation of the practice.</w:t>
            </w:r>
          </w:p>
        </w:tc>
      </w:tr>
      <w:tr w:rsidR="00BB3D62" w14:paraId="4C5D4188" w14:textId="77777777">
        <w:trPr>
          <w:trHeight w:val="220"/>
        </w:trPr>
        <w:tc>
          <w:tcPr>
            <w:tcW w:w="3397" w:type="dxa"/>
            <w:shd w:val="clear" w:color="auto" w:fill="FFF4CC"/>
            <w:vAlign w:val="center"/>
          </w:tcPr>
          <w:p w14:paraId="2ABD30FB" w14:textId="77777777" w:rsidR="00BB3D62" w:rsidRDefault="00B254CE">
            <w:pPr>
              <w:spacing w:before="60" w:after="60"/>
              <w:rPr>
                <w:rFonts w:ascii="Arial" w:eastAsia="Arial" w:hAnsi="Arial" w:cs="Arial"/>
                <w:b/>
                <w:sz w:val="20"/>
                <w:szCs w:val="20"/>
              </w:rPr>
            </w:pPr>
            <w:r>
              <w:rPr>
                <w:rFonts w:ascii="Arial" w:eastAsia="Arial" w:hAnsi="Arial" w:cs="Arial"/>
                <w:b/>
                <w:sz w:val="20"/>
                <w:szCs w:val="20"/>
              </w:rPr>
              <w:t>Potential for learning or transfer</w:t>
            </w:r>
          </w:p>
        </w:tc>
        <w:tc>
          <w:tcPr>
            <w:tcW w:w="6521" w:type="dxa"/>
            <w:vAlign w:val="center"/>
          </w:tcPr>
          <w:p w14:paraId="370CDB69"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[1000 characters] Please explain why you consider this practice (or some aspects of this practice) as being potentially interesting for other regions to learn from. This can be done e.g. through information on key success factors for a transfer or on, factors that can hamper a transfer. Information on transfer(s) that already took place can also be provided (if possible, specify the country, the region – NUTS 2 – and organisation to which the practice was transferred)</w:t>
            </w:r>
          </w:p>
          <w:p w14:paraId="034A16E7"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[Technical: A good practice be edited throughout a project life time (e.g. to add information on the transfers that have occurred)]</w:t>
            </w:r>
          </w:p>
        </w:tc>
      </w:tr>
      <w:tr w:rsidR="00BB3D62" w14:paraId="0792335D" w14:textId="77777777">
        <w:trPr>
          <w:trHeight w:val="220"/>
        </w:trPr>
        <w:tc>
          <w:tcPr>
            <w:tcW w:w="3397" w:type="dxa"/>
            <w:shd w:val="clear" w:color="auto" w:fill="FFF4CC"/>
            <w:vAlign w:val="center"/>
          </w:tcPr>
          <w:p w14:paraId="30A7DF4B" w14:textId="77777777" w:rsidR="00BB3D62" w:rsidRDefault="00B254CE">
            <w:pPr>
              <w:spacing w:before="60" w:after="60"/>
              <w:rPr>
                <w:rFonts w:ascii="Arial" w:eastAsia="Arial" w:hAnsi="Arial" w:cs="Arial"/>
                <w:b/>
                <w:sz w:val="20"/>
                <w:szCs w:val="20"/>
              </w:rPr>
            </w:pPr>
            <w:r>
              <w:rPr>
                <w:rFonts w:ascii="Arial" w:eastAsia="Arial" w:hAnsi="Arial" w:cs="Arial"/>
                <w:b/>
                <w:sz w:val="20"/>
                <w:szCs w:val="20"/>
              </w:rPr>
              <w:t>Further information</w:t>
            </w:r>
          </w:p>
        </w:tc>
        <w:tc>
          <w:tcPr>
            <w:tcW w:w="6521" w:type="dxa"/>
            <w:vAlign w:val="center"/>
          </w:tcPr>
          <w:p w14:paraId="332E0568"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Link to where further information on the good practice can be found</w:t>
            </w:r>
          </w:p>
        </w:tc>
      </w:tr>
      <w:tr w:rsidR="00BB3D62" w14:paraId="54507611" w14:textId="77777777">
        <w:trPr>
          <w:trHeight w:val="220"/>
        </w:trPr>
        <w:tc>
          <w:tcPr>
            <w:tcW w:w="9918" w:type="dxa"/>
            <w:gridSpan w:val="2"/>
            <w:shd w:val="clear" w:color="auto" w:fill="FFF4CC"/>
          </w:tcPr>
          <w:p w14:paraId="0EC91C54" w14:textId="77777777" w:rsidR="00BB3D62" w:rsidRDefault="00B254CE">
            <w:pPr>
              <w:spacing w:before="60" w:after="60"/>
              <w:rPr>
                <w:rFonts w:ascii="Arial" w:eastAsia="Arial" w:hAnsi="Arial" w:cs="Arial"/>
                <w:i/>
                <w:sz w:val="16"/>
                <w:szCs w:val="16"/>
              </w:rPr>
            </w:pPr>
            <w:r>
              <w:rPr>
                <w:rFonts w:ascii="Arial" w:eastAsia="Arial" w:hAnsi="Arial" w:cs="Arial"/>
                <w:b/>
                <w:sz w:val="20"/>
                <w:szCs w:val="20"/>
              </w:rPr>
              <w:t xml:space="preserve">Contact details  </w:t>
            </w:r>
            <w:r>
              <w:rPr>
                <w:rFonts w:ascii="Arial" w:eastAsia="Arial" w:hAnsi="Arial" w:cs="Arial"/>
                <w:i/>
                <w:sz w:val="16"/>
                <w:szCs w:val="16"/>
              </w:rPr>
              <w:t>[Technical: the contact details will be visible only to “Policy Learning Platforms registered members”</w:t>
            </w:r>
          </w:p>
        </w:tc>
      </w:tr>
      <w:tr w:rsidR="00BB3D62" w14:paraId="039449C5" w14:textId="77777777">
        <w:trPr>
          <w:trHeight w:val="220"/>
        </w:trPr>
        <w:tc>
          <w:tcPr>
            <w:tcW w:w="3397" w:type="dxa"/>
            <w:shd w:val="clear" w:color="auto" w:fill="FFF4CC"/>
            <w:vAlign w:val="center"/>
          </w:tcPr>
          <w:p w14:paraId="2DCE42D1" w14:textId="77777777" w:rsidR="00BB3D62" w:rsidRDefault="00B254CE">
            <w:pPr>
              <w:spacing w:before="60" w:after="60"/>
              <w:rPr>
                <w:rFonts w:ascii="Arial" w:eastAsia="Arial" w:hAnsi="Arial" w:cs="Arial"/>
                <w:b/>
                <w:sz w:val="20"/>
                <w:szCs w:val="20"/>
              </w:rPr>
            </w:pPr>
            <w:r>
              <w:rPr>
                <w:rFonts w:ascii="Arial" w:eastAsia="Arial" w:hAnsi="Arial" w:cs="Arial"/>
                <w:b/>
                <w:sz w:val="20"/>
                <w:szCs w:val="20"/>
              </w:rPr>
              <w:t>Name</w:t>
            </w:r>
          </w:p>
        </w:tc>
        <w:tc>
          <w:tcPr>
            <w:tcW w:w="6521" w:type="dxa"/>
            <w:shd w:val="clear" w:color="auto" w:fill="FFF4CC"/>
            <w:vAlign w:val="center"/>
          </w:tcPr>
          <w:p w14:paraId="5CE62131" w14:textId="77777777" w:rsidR="00BB3D62" w:rsidRDefault="00BB3D62">
            <w:pPr>
              <w:spacing w:before="60" w:after="60"/>
              <w:rPr>
                <w:rFonts w:ascii="Arial" w:eastAsia="Arial" w:hAnsi="Arial" w:cs="Arial"/>
                <w:i/>
                <w:sz w:val="16"/>
                <w:szCs w:val="16"/>
              </w:rPr>
            </w:pPr>
          </w:p>
        </w:tc>
      </w:tr>
      <w:tr w:rsidR="00BB3D62" w14:paraId="7797AE47" w14:textId="77777777">
        <w:trPr>
          <w:trHeight w:val="220"/>
        </w:trPr>
        <w:tc>
          <w:tcPr>
            <w:tcW w:w="3397" w:type="dxa"/>
            <w:shd w:val="clear" w:color="auto" w:fill="FFF4CC"/>
            <w:vAlign w:val="center"/>
          </w:tcPr>
          <w:p w14:paraId="6ADEAC6F" w14:textId="77777777" w:rsidR="00BB3D62" w:rsidRDefault="00B254CE">
            <w:pPr>
              <w:spacing w:before="60" w:after="60"/>
              <w:rPr>
                <w:rFonts w:ascii="Arial" w:eastAsia="Arial" w:hAnsi="Arial" w:cs="Arial"/>
                <w:b/>
                <w:sz w:val="20"/>
                <w:szCs w:val="20"/>
              </w:rPr>
            </w:pPr>
            <w:r>
              <w:rPr>
                <w:rFonts w:ascii="Arial" w:eastAsia="Arial" w:hAnsi="Arial" w:cs="Arial"/>
                <w:b/>
                <w:sz w:val="20"/>
                <w:szCs w:val="20"/>
              </w:rPr>
              <w:t>Organisation</w:t>
            </w:r>
          </w:p>
        </w:tc>
        <w:tc>
          <w:tcPr>
            <w:tcW w:w="6521" w:type="dxa"/>
            <w:shd w:val="clear" w:color="auto" w:fill="FFF4CC"/>
            <w:vAlign w:val="center"/>
          </w:tcPr>
          <w:p w14:paraId="7B89FC0E" w14:textId="77777777" w:rsidR="00BB3D62" w:rsidRDefault="00BB3D62">
            <w:pPr>
              <w:spacing w:before="60" w:after="60"/>
              <w:rPr>
                <w:rFonts w:ascii="Arial" w:eastAsia="Arial" w:hAnsi="Arial" w:cs="Arial"/>
                <w:i/>
                <w:sz w:val="16"/>
                <w:szCs w:val="16"/>
              </w:rPr>
            </w:pPr>
          </w:p>
        </w:tc>
      </w:tr>
      <w:tr w:rsidR="00BB3D62" w14:paraId="53522823" w14:textId="77777777">
        <w:trPr>
          <w:trHeight w:val="220"/>
        </w:trPr>
        <w:tc>
          <w:tcPr>
            <w:tcW w:w="3397" w:type="dxa"/>
            <w:shd w:val="clear" w:color="auto" w:fill="FFF4CC"/>
            <w:vAlign w:val="center"/>
          </w:tcPr>
          <w:p w14:paraId="1105CA1D" w14:textId="77777777" w:rsidR="00BB3D62" w:rsidRDefault="00B254CE">
            <w:pPr>
              <w:spacing w:before="60" w:after="60"/>
              <w:rPr>
                <w:rFonts w:ascii="Arial" w:eastAsia="Arial" w:hAnsi="Arial" w:cs="Arial"/>
                <w:b/>
                <w:sz w:val="20"/>
                <w:szCs w:val="20"/>
              </w:rPr>
            </w:pPr>
            <w:r>
              <w:rPr>
                <w:rFonts w:ascii="Arial" w:eastAsia="Arial" w:hAnsi="Arial" w:cs="Arial"/>
                <w:b/>
                <w:sz w:val="20"/>
                <w:szCs w:val="20"/>
              </w:rPr>
              <w:t>Email</w:t>
            </w:r>
          </w:p>
        </w:tc>
        <w:tc>
          <w:tcPr>
            <w:tcW w:w="6521" w:type="dxa"/>
            <w:shd w:val="clear" w:color="auto" w:fill="FFF4CC"/>
            <w:vAlign w:val="center"/>
          </w:tcPr>
          <w:p w14:paraId="262778CD" w14:textId="77777777" w:rsidR="00BB3D62" w:rsidRDefault="00BB3D62">
            <w:pPr>
              <w:spacing w:before="60" w:after="60"/>
              <w:rPr>
                <w:rFonts w:ascii="Arial" w:eastAsia="Arial" w:hAnsi="Arial" w:cs="Arial"/>
                <w:i/>
                <w:sz w:val="16"/>
                <w:szCs w:val="16"/>
              </w:rPr>
            </w:pPr>
          </w:p>
        </w:tc>
      </w:tr>
      <w:tr w:rsidR="00BB3D62" w14:paraId="0E4AD6DC" w14:textId="77777777">
        <w:trPr>
          <w:trHeight w:val="220"/>
        </w:trPr>
        <w:tc>
          <w:tcPr>
            <w:tcW w:w="9918" w:type="dxa"/>
            <w:gridSpan w:val="2"/>
            <w:shd w:val="clear" w:color="auto" w:fill="FFFFFF"/>
            <w:vAlign w:val="center"/>
          </w:tcPr>
          <w:p w14:paraId="11DAB47D" w14:textId="77777777" w:rsidR="00BB3D62" w:rsidRDefault="00BB3D62">
            <w:pPr>
              <w:tabs>
                <w:tab w:val="left" w:pos="720"/>
                <w:tab w:val="left" w:pos="1440"/>
                <w:tab w:val="left" w:pos="3256"/>
              </w:tabs>
              <w:spacing w:before="60" w:after="60"/>
              <w:rPr>
                <w:rFonts w:ascii="Arial" w:eastAsia="Arial" w:hAnsi="Arial" w:cs="Arial"/>
                <w:i/>
                <w:sz w:val="16"/>
                <w:szCs w:val="16"/>
              </w:rPr>
            </w:pPr>
          </w:p>
        </w:tc>
      </w:tr>
      <w:tr w:rsidR="00BB3D62" w14:paraId="364A4CC8" w14:textId="77777777">
        <w:trPr>
          <w:trHeight w:val="960"/>
        </w:trPr>
        <w:tc>
          <w:tcPr>
            <w:tcW w:w="3397" w:type="dxa"/>
            <w:shd w:val="clear" w:color="auto" w:fill="D9EE9F"/>
            <w:vAlign w:val="center"/>
          </w:tcPr>
          <w:p w14:paraId="68217948" w14:textId="77777777" w:rsidR="00BB3D62" w:rsidRDefault="00B254CE">
            <w:pPr>
              <w:spacing w:before="60" w:after="60"/>
              <w:ind w:left="720"/>
              <w:rPr>
                <w:rFonts w:ascii="Arial" w:eastAsia="Arial" w:hAnsi="Arial" w:cs="Arial"/>
                <w:b/>
                <w:sz w:val="20"/>
                <w:szCs w:val="20"/>
              </w:rPr>
            </w:pPr>
            <w:r>
              <w:rPr>
                <w:rFonts w:ascii="Arial" w:eastAsia="Arial" w:hAnsi="Arial" w:cs="Arial"/>
                <w:b/>
                <w:sz w:val="20"/>
                <w:szCs w:val="20"/>
              </w:rPr>
              <w:t xml:space="preserve">Expert opinion </w:t>
            </w:r>
          </w:p>
        </w:tc>
        <w:tc>
          <w:tcPr>
            <w:tcW w:w="6521" w:type="dxa"/>
            <w:vAlign w:val="center"/>
          </w:tcPr>
          <w:p w14:paraId="6736A44F" w14:textId="77777777" w:rsidR="00BB3D62" w:rsidRDefault="00B254CE">
            <w:pPr>
              <w:spacing w:before="60" w:after="60"/>
              <w:rPr>
                <w:rFonts w:ascii="Arial" w:eastAsia="Arial" w:hAnsi="Arial" w:cs="Arial"/>
                <w:i/>
                <w:sz w:val="16"/>
                <w:szCs w:val="16"/>
              </w:rPr>
            </w:pPr>
            <w:r>
              <w:rPr>
                <w:rFonts w:ascii="Arial" w:eastAsia="Arial" w:hAnsi="Arial" w:cs="Arial"/>
                <w:i/>
                <w:sz w:val="16"/>
                <w:szCs w:val="16"/>
              </w:rPr>
              <w:t>[500 characters] [</w:t>
            </w:r>
            <w:r>
              <w:rPr>
                <w:rFonts w:ascii="Arial" w:eastAsia="Arial" w:hAnsi="Arial" w:cs="Arial"/>
                <w:b/>
                <w:i/>
                <w:sz w:val="16"/>
                <w:szCs w:val="16"/>
              </w:rPr>
              <w:t>Technical: to be filled in by the Policy Learning Platforms experts</w:t>
            </w:r>
            <w:r>
              <w:rPr>
                <w:rFonts w:ascii="Arial" w:eastAsia="Arial" w:hAnsi="Arial" w:cs="Arial"/>
                <w:i/>
                <w:sz w:val="16"/>
                <w:szCs w:val="16"/>
              </w:rPr>
              <w:t>]</w:t>
            </w:r>
          </w:p>
        </w:tc>
      </w:tr>
    </w:tbl>
    <w:p w14:paraId="1A4763F6" w14:textId="2C0D7712" w:rsidR="00DA0CBB" w:rsidRDefault="00B254CE" w:rsidP="00DA0CBB">
      <w:pPr>
        <w:jc w:val="left"/>
        <w:rPr>
          <w:b/>
          <w:i/>
          <w:color w:val="159961"/>
          <w:sz w:val="26"/>
          <w:szCs w:val="26"/>
        </w:rPr>
      </w:pPr>
      <w:r>
        <w:br w:type="page"/>
      </w:r>
      <w:bookmarkStart w:id="4" w:name="kix.bwfhuoz115kq" w:colFirst="0" w:colLast="0"/>
      <w:bookmarkStart w:id="5" w:name="_1hqs6j3ts1qs" w:colFirst="0" w:colLast="0"/>
      <w:bookmarkEnd w:id="4"/>
      <w:bookmarkEnd w:id="5"/>
    </w:p>
    <w:p w14:paraId="04D7B603" w14:textId="3A5998CB" w:rsidR="00BB3D62" w:rsidRPr="00DA0CBB" w:rsidRDefault="00B254CE" w:rsidP="00DA0CBB">
      <w:pPr>
        <w:jc w:val="left"/>
        <w:rPr>
          <w:b/>
          <w:i/>
          <w:color w:val="159961"/>
          <w:sz w:val="26"/>
          <w:szCs w:val="26"/>
        </w:rPr>
      </w:pPr>
      <w:r>
        <w:rPr>
          <w:noProof/>
          <w:lang w:val="nl-NL" w:eastAsia="nl-NL"/>
        </w:rPr>
        <w:lastRenderedPageBreak/>
        <mc:AlternateContent>
          <mc:Choice Requires="wps">
            <w:drawing>
              <wp:anchor distT="4294967295" distB="4294967295" distL="114300" distR="114300" simplePos="0" relativeHeight="251668480" behindDoc="0" locked="0" layoutInCell="1" hidden="0" allowOverlap="1" wp14:anchorId="499CAC15" wp14:editId="1A826B96">
                <wp:simplePos x="0" y="0"/>
                <wp:positionH relativeFrom="margin">
                  <wp:posOffset>25400</wp:posOffset>
                </wp:positionH>
                <wp:positionV relativeFrom="paragraph">
                  <wp:posOffset>139700</wp:posOffset>
                </wp:positionV>
                <wp:extent cx="5664200" cy="50800"/>
                <wp:effectExtent l="0" t="0" r="0" b="0"/>
                <wp:wrapNone/>
                <wp:docPr id="28" name="Straight Arrow Connector 28"/>
                <wp:cNvGraphicFramePr/>
                <a:graphic xmlns:a="http://schemas.openxmlformats.org/drawingml/2006/main">
                  <a:graphicData uri="http://schemas.microsoft.com/office/word/2010/wordprocessingShape">
                    <wps:wsp>
                      <wps:cNvCnPr/>
                      <wps:spPr>
                        <a:xfrm>
                          <a:off x="2512313" y="3780000"/>
                          <a:ext cx="5667374" cy="0"/>
                        </a:xfrm>
                        <a:prstGeom prst="straightConnector1">
                          <a:avLst/>
                        </a:prstGeom>
                        <a:noFill/>
                        <a:ln w="57150" cap="flat" cmpd="sng">
                          <a:solidFill>
                            <a:srgbClr val="159961"/>
                          </a:solidFill>
                          <a:prstDash val="solid"/>
                          <a:miter/>
                          <a:headEnd type="none" w="med" len="med"/>
                          <a:tailEnd type="none" w="med" len="med"/>
                        </a:ln>
                      </wps:spPr>
                      <wps:bodyPr/>
                    </wps:wsp>
                  </a:graphicData>
                </a:graphic>
              </wp:anchor>
            </w:drawing>
          </mc:Choice>
          <mc:Fallback>
            <w:pict>
              <v:shape w14:anchorId="3E3CAC39" id="Straight Arrow Connector 28" o:spid="_x0000_s1026" type="#_x0000_t32" style="position:absolute;margin-left:2pt;margin-top:11pt;width:446pt;height:4pt;z-index:25166848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t27gEAAMUDAAAOAAAAZHJzL2Uyb0RvYy54bWysU9uO2jAQfa/Uf7D8XkKgwG5EWFXQ7UvV&#10;Im33AwbbSSz5prFL4O87NpTt5WVVNQ/O2J45c+bMeP1wsoYdFUbtXcvryZQz5YSX2vUtf/72+O6O&#10;s5jASTDeqZafVeQPm7dv1mNo1MwP3kiFjEBcbMbQ8iGl0FRVFIOyECc+KEeXnUcLibbYVxJhJHRr&#10;qtl0uqxGjzKgFypGOt1dLvmm4HedEulr10WVmGk5cUtlxbIe8lpt1tD0CGHQ4koD/oGFBe0o6Q1q&#10;BwnYd9R/QVkt0EffpYnwtvJdp4UqNVA19fSPap4GCKrUQuLEcJMp/j9Y8eW4R6Zly2fUKQeWevSU&#10;EHQ/JPYB0Y9s650jHT0yciG9xhAbCtu6PV53MewxF3/q0OY/lcVOhLioZ/N6ztm55fPV3ZS+i97q&#10;lJggh8VyuZqv3nMmyKPcVS8gAWP6pLxl2Wh5vJK6samL3nD8HBPRoMCfAZmB84/amNJc49hIqVb1&#10;gvovgGasM5DItIGqjq4vONEbLXNMjo7YH7YG2RFoaurF/f2yzsQpx29uOeEO4nDxK1eX+qxOKmsD&#10;zaBAfnSSpXMgYR09AZ7ZWCU5M4peTLaKZwJtXuNJJIwjLrkLF92zdfDyXNpRzmlWCtvrXOdh/HVf&#10;ol9e3+YHAAAA//8DAFBLAwQUAAYACAAAACEADIa29twAAAAHAQAADwAAAGRycy9kb3ducmV2Lnht&#10;bEyPQU/DMAyF70j8h8hI3FhCQdVWmk4IAeKwC924e61pqzVO16Rb+feYEzv5Wc9673O+nl2vTjSG&#10;zrOF+4UBRVz5uuPGwm77drcEFSJyjb1nsvBDAdbF9VWOWe3P/EmnMjZKQjhkaKGNcci0DlVLDsPC&#10;D8TiffvRYZR1bHQ94lnCXa8TY1LtsGNpaHGgl5aqQzk5C1M6v6PfvH6tKnPYlLvt8fiBaO3tzfz8&#10;BCrSHP+P4Q9f0KEQpr2fuA6qt/Aon0QLSSJT7OUqFbG38GAM6CLXl/zFLwAAAP//AwBQSwECLQAU&#10;AAYACAAAACEAtoM4kv4AAADhAQAAEwAAAAAAAAAAAAAAAAAAAAAAW0NvbnRlbnRfVHlwZXNdLnht&#10;bFBLAQItABQABgAIAAAAIQA4/SH/1gAAAJQBAAALAAAAAAAAAAAAAAAAAC8BAABfcmVscy8ucmVs&#10;c1BLAQItABQABgAIAAAAIQD0AAt27gEAAMUDAAAOAAAAAAAAAAAAAAAAAC4CAABkcnMvZTJvRG9j&#10;LnhtbFBLAQItABQABgAIAAAAIQAMhrb23AAAAAcBAAAPAAAAAAAAAAAAAAAAAEgEAABkcnMvZG93&#10;bnJldi54bWxQSwUGAAAAAAQABADzAAAAUQUAAAAA&#10;" strokecolor="#159961" strokeweight="4.5pt">
                <v:stroke joinstyle="miter"/>
                <w10:wrap anchorx="margin"/>
              </v:shape>
            </w:pict>
          </mc:Fallback>
        </mc:AlternateContent>
      </w:r>
    </w:p>
    <w:p w14:paraId="626E4B88" w14:textId="77777777" w:rsidR="00BB3D62" w:rsidRDefault="00B254CE">
      <w:pPr>
        <w:pStyle w:val="Kop1"/>
      </w:pPr>
      <w:bookmarkStart w:id="6" w:name="_lnxbz9" w:colFirst="0" w:colLast="0"/>
      <w:bookmarkEnd w:id="6"/>
      <w:r>
        <w:t>REFORM Partners</w:t>
      </w:r>
    </w:p>
    <w:p w14:paraId="3C549452" w14:textId="77777777" w:rsidR="00BB3D62" w:rsidRDefault="00B254CE">
      <w:r>
        <w:rPr>
          <w:noProof/>
          <w:lang w:val="nl-NL" w:eastAsia="nl-NL"/>
        </w:rPr>
        <w:drawing>
          <wp:anchor distT="0" distB="0" distL="114300" distR="114300" simplePos="0" relativeHeight="251669504" behindDoc="0" locked="0" layoutInCell="1" hidden="0" allowOverlap="1" wp14:anchorId="186617AF" wp14:editId="1FA76546">
            <wp:simplePos x="0" y="0"/>
            <wp:positionH relativeFrom="margin">
              <wp:posOffset>463360</wp:posOffset>
            </wp:positionH>
            <wp:positionV relativeFrom="paragraph">
              <wp:posOffset>149407</wp:posOffset>
            </wp:positionV>
            <wp:extent cx="913765" cy="1424305"/>
            <wp:effectExtent l="0" t="0" r="0" b="0"/>
            <wp:wrapSquare wrapText="bothSides" distT="0" distB="0" distL="114300" distR="114300"/>
            <wp:docPr id="5" name="image12.png" descr="C:\Users\Thomas\AppData\Local\Microsoft\Windows\Temporary Internet Files\Content.Outlook\P8S3MST9\CERTH_ENG_transparent.png"/>
            <wp:cNvGraphicFramePr/>
            <a:graphic xmlns:a="http://schemas.openxmlformats.org/drawingml/2006/main">
              <a:graphicData uri="http://schemas.openxmlformats.org/drawingml/2006/picture">
                <pic:pic xmlns:pic="http://schemas.openxmlformats.org/drawingml/2006/picture">
                  <pic:nvPicPr>
                    <pic:cNvPr id="0" name="image12.png" descr="C:\Users\Thomas\AppData\Local\Microsoft\Windows\Temporary Internet Files\Content.Outlook\P8S3MST9\CERTH_ENG_transparent.png"/>
                    <pic:cNvPicPr preferRelativeResize="0"/>
                  </pic:nvPicPr>
                  <pic:blipFill>
                    <a:blip r:embed="rId15"/>
                    <a:srcRect/>
                    <a:stretch>
                      <a:fillRect/>
                    </a:stretch>
                  </pic:blipFill>
                  <pic:spPr>
                    <a:xfrm>
                      <a:off x="0" y="0"/>
                      <a:ext cx="913765" cy="1424305"/>
                    </a:xfrm>
                    <a:prstGeom prst="rect">
                      <a:avLst/>
                    </a:prstGeom>
                    <a:ln/>
                  </pic:spPr>
                </pic:pic>
              </a:graphicData>
            </a:graphic>
          </wp:anchor>
        </w:drawing>
      </w:r>
    </w:p>
    <w:p w14:paraId="13CAE78E" w14:textId="77777777" w:rsidR="00BB3D62" w:rsidRDefault="00B254CE">
      <w:r>
        <w:rPr>
          <w:noProof/>
          <w:lang w:val="nl-NL" w:eastAsia="nl-NL"/>
        </w:rPr>
        <w:drawing>
          <wp:anchor distT="0" distB="0" distL="114300" distR="114300" simplePos="0" relativeHeight="251670528" behindDoc="0" locked="0" layoutInCell="1" hidden="0" allowOverlap="1" wp14:anchorId="73E4F9F4" wp14:editId="32560971">
            <wp:simplePos x="0" y="0"/>
            <wp:positionH relativeFrom="margin">
              <wp:posOffset>2090783</wp:posOffset>
            </wp:positionH>
            <wp:positionV relativeFrom="paragraph">
              <wp:posOffset>184776</wp:posOffset>
            </wp:positionV>
            <wp:extent cx="844550" cy="871855"/>
            <wp:effectExtent l="0" t="0" r="0" b="0"/>
            <wp:wrapSquare wrapText="bothSides" distT="0" distB="0" distL="114300" distR="114300"/>
            <wp:docPr id="2" name="image6.jpg" descr="Image result for polis network logo"/>
            <wp:cNvGraphicFramePr/>
            <a:graphic xmlns:a="http://schemas.openxmlformats.org/drawingml/2006/main">
              <a:graphicData uri="http://schemas.openxmlformats.org/drawingml/2006/picture">
                <pic:pic xmlns:pic="http://schemas.openxmlformats.org/drawingml/2006/picture">
                  <pic:nvPicPr>
                    <pic:cNvPr id="0" name="image6.jpg" descr="Image result for polis network logo"/>
                    <pic:cNvPicPr preferRelativeResize="0"/>
                  </pic:nvPicPr>
                  <pic:blipFill>
                    <a:blip r:embed="rId16"/>
                    <a:srcRect/>
                    <a:stretch>
                      <a:fillRect/>
                    </a:stretch>
                  </pic:blipFill>
                  <pic:spPr>
                    <a:xfrm>
                      <a:off x="0" y="0"/>
                      <a:ext cx="844550" cy="871855"/>
                    </a:xfrm>
                    <a:prstGeom prst="rect">
                      <a:avLst/>
                    </a:prstGeom>
                    <a:ln/>
                  </pic:spPr>
                </pic:pic>
              </a:graphicData>
            </a:graphic>
          </wp:anchor>
        </w:drawing>
      </w:r>
      <w:r>
        <w:rPr>
          <w:noProof/>
          <w:lang w:val="nl-NL" w:eastAsia="nl-NL"/>
        </w:rPr>
        <w:drawing>
          <wp:anchor distT="0" distB="0" distL="114300" distR="114300" simplePos="0" relativeHeight="251671552" behindDoc="0" locked="0" layoutInCell="1" hidden="0" allowOverlap="1" wp14:anchorId="29B4FB02" wp14:editId="1F0E5618">
            <wp:simplePos x="0" y="0"/>
            <wp:positionH relativeFrom="margin">
              <wp:posOffset>3623788</wp:posOffset>
            </wp:positionH>
            <wp:positionV relativeFrom="paragraph">
              <wp:posOffset>182427</wp:posOffset>
            </wp:positionV>
            <wp:extent cx="2206625" cy="762000"/>
            <wp:effectExtent l="0" t="0" r="0" b="0"/>
            <wp:wrapSquare wrapText="bothSides" distT="0" distB="0" distL="114300" distR="114300"/>
            <wp:docPr id="21" name="image37.png" descr="Image result for institute for transport and logistics foundation"/>
            <wp:cNvGraphicFramePr/>
            <a:graphic xmlns:a="http://schemas.openxmlformats.org/drawingml/2006/main">
              <a:graphicData uri="http://schemas.openxmlformats.org/drawingml/2006/picture">
                <pic:pic xmlns:pic="http://schemas.openxmlformats.org/drawingml/2006/picture">
                  <pic:nvPicPr>
                    <pic:cNvPr id="0" name="image37.png" descr="Image result for institute for transport and logistics foundation"/>
                    <pic:cNvPicPr preferRelativeResize="0"/>
                  </pic:nvPicPr>
                  <pic:blipFill>
                    <a:blip r:embed="rId17"/>
                    <a:srcRect/>
                    <a:stretch>
                      <a:fillRect/>
                    </a:stretch>
                  </pic:blipFill>
                  <pic:spPr>
                    <a:xfrm>
                      <a:off x="0" y="0"/>
                      <a:ext cx="2206625" cy="762000"/>
                    </a:xfrm>
                    <a:prstGeom prst="rect">
                      <a:avLst/>
                    </a:prstGeom>
                    <a:ln/>
                  </pic:spPr>
                </pic:pic>
              </a:graphicData>
            </a:graphic>
          </wp:anchor>
        </w:drawing>
      </w:r>
    </w:p>
    <w:p w14:paraId="6A21FD4A" w14:textId="77777777" w:rsidR="00BB3D62" w:rsidRDefault="00BB3D62"/>
    <w:p w14:paraId="34FEDD65" w14:textId="77777777" w:rsidR="00BB3D62" w:rsidRDefault="00BB3D62"/>
    <w:p w14:paraId="3080398B" w14:textId="77777777" w:rsidR="00BB3D62" w:rsidRDefault="00BB3D62">
      <w:pPr>
        <w:jc w:val="center"/>
        <w:rPr>
          <w:b/>
          <w:sz w:val="28"/>
          <w:szCs w:val="28"/>
        </w:rPr>
      </w:pPr>
    </w:p>
    <w:p w14:paraId="422C58C5" w14:textId="77777777" w:rsidR="00BB3D62" w:rsidRDefault="00BB3D62"/>
    <w:p w14:paraId="3A565E26" w14:textId="77777777" w:rsidR="00BB3D62" w:rsidRDefault="00B254CE">
      <w:r>
        <w:rPr>
          <w:noProof/>
          <w:lang w:val="nl-NL" w:eastAsia="nl-NL"/>
        </w:rPr>
        <w:drawing>
          <wp:anchor distT="0" distB="0" distL="114300" distR="114300" simplePos="0" relativeHeight="251672576" behindDoc="0" locked="0" layoutInCell="1" hidden="0" allowOverlap="1" wp14:anchorId="04098C72" wp14:editId="7D5DADF4">
            <wp:simplePos x="0" y="0"/>
            <wp:positionH relativeFrom="margin">
              <wp:posOffset>-591184</wp:posOffset>
            </wp:positionH>
            <wp:positionV relativeFrom="paragraph">
              <wp:posOffset>276060</wp:posOffset>
            </wp:positionV>
            <wp:extent cx="2030730" cy="1169035"/>
            <wp:effectExtent l="0" t="0" r="0" b="0"/>
            <wp:wrapSquare wrapText="bothSides" distT="0" distB="0" distL="114300" distR="114300"/>
            <wp:docPr id="13" name="image29.jpg" descr="region of central macedonia logo"/>
            <wp:cNvGraphicFramePr/>
            <a:graphic xmlns:a="http://schemas.openxmlformats.org/drawingml/2006/main">
              <a:graphicData uri="http://schemas.openxmlformats.org/drawingml/2006/picture">
                <pic:pic xmlns:pic="http://schemas.openxmlformats.org/drawingml/2006/picture">
                  <pic:nvPicPr>
                    <pic:cNvPr id="0" name="image29.jpg" descr="region of central macedonia logo"/>
                    <pic:cNvPicPr preferRelativeResize="0"/>
                  </pic:nvPicPr>
                  <pic:blipFill>
                    <a:blip r:embed="rId18"/>
                    <a:srcRect/>
                    <a:stretch>
                      <a:fillRect/>
                    </a:stretch>
                  </pic:blipFill>
                  <pic:spPr>
                    <a:xfrm>
                      <a:off x="0" y="0"/>
                      <a:ext cx="2030730" cy="1169035"/>
                    </a:xfrm>
                    <a:prstGeom prst="rect">
                      <a:avLst/>
                    </a:prstGeom>
                    <a:ln/>
                  </pic:spPr>
                </pic:pic>
              </a:graphicData>
            </a:graphic>
          </wp:anchor>
        </w:drawing>
      </w:r>
      <w:r>
        <w:rPr>
          <w:noProof/>
          <w:lang w:val="nl-NL" w:eastAsia="nl-NL"/>
        </w:rPr>
        <w:drawing>
          <wp:anchor distT="0" distB="0" distL="114300" distR="114300" simplePos="0" relativeHeight="251673600" behindDoc="0" locked="0" layoutInCell="1" hidden="0" allowOverlap="1" wp14:anchorId="0DE760DB" wp14:editId="007B64BD">
            <wp:simplePos x="0" y="0"/>
            <wp:positionH relativeFrom="margin">
              <wp:posOffset>1472929</wp:posOffset>
            </wp:positionH>
            <wp:positionV relativeFrom="paragraph">
              <wp:posOffset>59689</wp:posOffset>
            </wp:positionV>
            <wp:extent cx="1400175" cy="1181100"/>
            <wp:effectExtent l="0" t="0" r="0" b="0"/>
            <wp:wrapNone/>
            <wp:docPr id="4" name="image8.jpg" descr="Image result for limburg parkstad logo"/>
            <wp:cNvGraphicFramePr/>
            <a:graphic xmlns:a="http://schemas.openxmlformats.org/drawingml/2006/main">
              <a:graphicData uri="http://schemas.openxmlformats.org/drawingml/2006/picture">
                <pic:pic xmlns:pic="http://schemas.openxmlformats.org/drawingml/2006/picture">
                  <pic:nvPicPr>
                    <pic:cNvPr id="0" name="image8.jpg" descr="Image result for limburg parkstad logo"/>
                    <pic:cNvPicPr preferRelativeResize="0"/>
                  </pic:nvPicPr>
                  <pic:blipFill>
                    <a:blip r:embed="rId19"/>
                    <a:srcRect/>
                    <a:stretch>
                      <a:fillRect/>
                    </a:stretch>
                  </pic:blipFill>
                  <pic:spPr>
                    <a:xfrm>
                      <a:off x="0" y="0"/>
                      <a:ext cx="1400175" cy="1181100"/>
                    </a:xfrm>
                    <a:prstGeom prst="rect">
                      <a:avLst/>
                    </a:prstGeom>
                    <a:ln/>
                  </pic:spPr>
                </pic:pic>
              </a:graphicData>
            </a:graphic>
          </wp:anchor>
        </w:drawing>
      </w:r>
      <w:r>
        <w:rPr>
          <w:noProof/>
          <w:lang w:val="nl-NL" w:eastAsia="nl-NL"/>
        </w:rPr>
        <w:drawing>
          <wp:anchor distT="0" distB="0" distL="114300" distR="114300" simplePos="0" relativeHeight="251674624" behindDoc="0" locked="0" layoutInCell="1" hidden="0" allowOverlap="1" wp14:anchorId="18D45C76" wp14:editId="25EBDE61">
            <wp:simplePos x="0" y="0"/>
            <wp:positionH relativeFrom="margin">
              <wp:posOffset>5077460</wp:posOffset>
            </wp:positionH>
            <wp:positionV relativeFrom="paragraph">
              <wp:posOffset>287020</wp:posOffset>
            </wp:positionV>
            <wp:extent cx="991235" cy="1136650"/>
            <wp:effectExtent l="0" t="0" r="0" b="0"/>
            <wp:wrapSquare wrapText="bothSides" distT="0" distB="0" distL="114300" distR="114300"/>
            <wp:docPr id="1" name="image5.jpg" descr="Image result for region emilia romagna"/>
            <wp:cNvGraphicFramePr/>
            <a:graphic xmlns:a="http://schemas.openxmlformats.org/drawingml/2006/main">
              <a:graphicData uri="http://schemas.openxmlformats.org/drawingml/2006/picture">
                <pic:pic xmlns:pic="http://schemas.openxmlformats.org/drawingml/2006/picture">
                  <pic:nvPicPr>
                    <pic:cNvPr id="0" name="image5.jpg" descr="Image result for region emilia romagna"/>
                    <pic:cNvPicPr preferRelativeResize="0"/>
                  </pic:nvPicPr>
                  <pic:blipFill>
                    <a:blip r:embed="rId20"/>
                    <a:srcRect/>
                    <a:stretch>
                      <a:fillRect/>
                    </a:stretch>
                  </pic:blipFill>
                  <pic:spPr>
                    <a:xfrm>
                      <a:off x="0" y="0"/>
                      <a:ext cx="991235" cy="1136650"/>
                    </a:xfrm>
                    <a:prstGeom prst="rect">
                      <a:avLst/>
                    </a:prstGeom>
                    <a:ln/>
                  </pic:spPr>
                </pic:pic>
              </a:graphicData>
            </a:graphic>
          </wp:anchor>
        </w:drawing>
      </w:r>
    </w:p>
    <w:p w14:paraId="1E66B6D1" w14:textId="77777777" w:rsidR="00BB3D62" w:rsidRDefault="00B254CE">
      <w:r>
        <w:rPr>
          <w:noProof/>
          <w:lang w:val="nl-NL" w:eastAsia="nl-NL"/>
        </w:rPr>
        <w:drawing>
          <wp:anchor distT="0" distB="0" distL="114300" distR="114300" simplePos="0" relativeHeight="251675648" behindDoc="0" locked="0" layoutInCell="1" hidden="0" allowOverlap="1" wp14:anchorId="64BF0777" wp14:editId="0F8E48B9">
            <wp:simplePos x="0" y="0"/>
            <wp:positionH relativeFrom="margin">
              <wp:posOffset>2933585</wp:posOffset>
            </wp:positionH>
            <wp:positionV relativeFrom="paragraph">
              <wp:posOffset>209921</wp:posOffset>
            </wp:positionV>
            <wp:extent cx="2050415" cy="520700"/>
            <wp:effectExtent l="0" t="0" r="0" b="0"/>
            <wp:wrapNone/>
            <wp:docPr id="3" name="image7.png" descr="TfGM"/>
            <wp:cNvGraphicFramePr/>
            <a:graphic xmlns:a="http://schemas.openxmlformats.org/drawingml/2006/main">
              <a:graphicData uri="http://schemas.openxmlformats.org/drawingml/2006/picture">
                <pic:pic xmlns:pic="http://schemas.openxmlformats.org/drawingml/2006/picture">
                  <pic:nvPicPr>
                    <pic:cNvPr id="0" name="image7.png" descr="TfGM"/>
                    <pic:cNvPicPr preferRelativeResize="0"/>
                  </pic:nvPicPr>
                  <pic:blipFill>
                    <a:blip r:embed="rId21"/>
                    <a:srcRect/>
                    <a:stretch>
                      <a:fillRect/>
                    </a:stretch>
                  </pic:blipFill>
                  <pic:spPr>
                    <a:xfrm>
                      <a:off x="0" y="0"/>
                      <a:ext cx="2050415" cy="520700"/>
                    </a:xfrm>
                    <a:prstGeom prst="rect">
                      <a:avLst/>
                    </a:prstGeom>
                    <a:ln/>
                  </pic:spPr>
                </pic:pic>
              </a:graphicData>
            </a:graphic>
          </wp:anchor>
        </w:drawing>
      </w:r>
    </w:p>
    <w:p w14:paraId="65802FB0" w14:textId="77777777" w:rsidR="00BB3D62" w:rsidRDefault="00BB3D62">
      <w:pPr>
        <w:jc w:val="center"/>
        <w:rPr>
          <w:b/>
          <w:sz w:val="28"/>
          <w:szCs w:val="28"/>
        </w:rPr>
      </w:pPr>
    </w:p>
    <w:p w14:paraId="01B262E2" w14:textId="77777777" w:rsidR="00BB3D62" w:rsidRDefault="00BB3D62">
      <w:pPr>
        <w:jc w:val="center"/>
        <w:rPr>
          <w:b/>
          <w:sz w:val="28"/>
          <w:szCs w:val="28"/>
        </w:rPr>
      </w:pPr>
    </w:p>
    <w:p w14:paraId="338839D1" w14:textId="77777777" w:rsidR="00BB3D62" w:rsidRDefault="00BB3D62">
      <w:pPr>
        <w:pStyle w:val="Kop1"/>
      </w:pPr>
    </w:p>
    <w:p w14:paraId="565EBA2F" w14:textId="77777777" w:rsidR="00DA0CBB" w:rsidRDefault="00B254CE" w:rsidP="00DA0CBB">
      <w:r>
        <w:rPr>
          <w:noProof/>
          <w:lang w:val="nl-NL" w:eastAsia="nl-NL"/>
        </w:rPr>
        <mc:AlternateContent>
          <mc:Choice Requires="wps">
            <w:drawing>
              <wp:anchor distT="4294967295" distB="4294967295" distL="114300" distR="114300" simplePos="0" relativeHeight="251676672" behindDoc="0" locked="0" layoutInCell="1" hidden="0" allowOverlap="1" wp14:anchorId="60888CF7" wp14:editId="7194BC90">
                <wp:simplePos x="0" y="0"/>
                <wp:positionH relativeFrom="margin">
                  <wp:posOffset>0</wp:posOffset>
                </wp:positionH>
                <wp:positionV relativeFrom="paragraph">
                  <wp:posOffset>0</wp:posOffset>
                </wp:positionV>
                <wp:extent cx="5664200" cy="50800"/>
                <wp:effectExtent l="0" t="0" r="0" b="0"/>
                <wp:wrapNone/>
                <wp:docPr id="24" name="Straight Arrow Connector 24"/>
                <wp:cNvGraphicFramePr/>
                <a:graphic xmlns:a="http://schemas.openxmlformats.org/drawingml/2006/main">
                  <a:graphicData uri="http://schemas.microsoft.com/office/word/2010/wordprocessingShape">
                    <wps:wsp>
                      <wps:cNvCnPr/>
                      <wps:spPr>
                        <a:xfrm>
                          <a:off x="2512313" y="3780000"/>
                          <a:ext cx="5667374" cy="0"/>
                        </a:xfrm>
                        <a:prstGeom prst="straightConnector1">
                          <a:avLst/>
                        </a:prstGeom>
                        <a:noFill/>
                        <a:ln w="57150" cap="flat" cmpd="sng">
                          <a:solidFill>
                            <a:srgbClr val="159961"/>
                          </a:solidFill>
                          <a:prstDash val="solid"/>
                          <a:miter/>
                          <a:headEnd type="none" w="med" len="med"/>
                          <a:tailEnd type="none" w="med" len="med"/>
                        </a:ln>
                      </wps:spPr>
                      <wps:bodyPr/>
                    </wps:wsp>
                  </a:graphicData>
                </a:graphic>
              </wp:anchor>
            </w:drawing>
          </mc:Choice>
          <mc:Fallback>
            <w:pict>
              <v:shape w14:anchorId="78C2A9BD" id="Straight Arrow Connector 24" o:spid="_x0000_s1026" type="#_x0000_t32" style="position:absolute;margin-left:0;margin-top:0;width:446pt;height:4pt;z-index:251676672;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qS7QEAAMUDAAAOAAAAZHJzL2Uyb0RvYy54bWysU9uO2jAQfa/Uf7D8XkKgwG5EWFXQ7UvV&#10;Im33AwbbSSz5prFL4O87NpTt5WVVNQ/O2J45c+bMeP1wsoYdFUbtXcvryZQz5YSX2vUtf/72+O6O&#10;s5jASTDeqZafVeQPm7dv1mNo1MwP3kiFjEBcbMbQ8iGl0FRVFIOyECc+KEeXnUcLibbYVxJhJHRr&#10;qtl0uqxGjzKgFypGOt1dLvmm4HedEulr10WVmGk5cUtlxbIe8lpt1tD0CGHQ4koD/oGFBe0o6Q1q&#10;BwnYd9R/QVkt0EffpYnwtvJdp4UqNVA19fSPap4GCKrUQuLEcJMp/j9Y8eW4R6Zly2fvOXNgqUdP&#10;CUH3Q2IfEP3Itt450tEjIxfSawyxobCt2+N1F8Mec/GnDm3+U1nsRIiLejav55ydWz5f3U3pu+it&#10;TokJclgsl6v5ivIK8ih31QtIwJg+KW9ZNloer6RubOqiNxw/x0Q0KPBnQGbg/KM2pjTXODZSqlW9&#10;oP4LoBnrDCQybaCqo+sLTvRGyxyToyP2h61BdgSamnpxf7+sM3HK8ZtbTriDOFz8ytWlPquTytpA&#10;MyiQH51k6RxIWEdPgGc2VknOjKIXk63imUCb13gSCeOIS+7CRfdsHbw8l3aUc5qVwvY613kYf92X&#10;6JfXt/kBAAD//wMAUEsDBBQABgAIAAAAIQBGlXfH1wAAAAMBAAAPAAAAZHJzL2Rvd25yZXYueG1s&#10;TI9BT8MwDIXvSPyHyEjcWLIdpq00ndAEiMMudOPuNaat1jhdk27l32O4wMXy07Oev5dvJt+pCw2x&#10;DWxhPjOgiKvgWq4tHPYvDytQMSE77AKThS+KsClub3LMXLjyO13KVCsJ4ZihhSalPtM6Vg15jLPQ&#10;E4v3GQaPSeRQazfgVcJ9pxfGLLXHluVDgz1tG6pO5egtjMvpFcPu+WNdmdOuPOzP5zdEa+/vpqdH&#10;UImm9HcMP/iCDoUwHcPILqrOghRJv1O81Xoh8iiLAV3k+j978Q0AAP//AwBQSwECLQAUAAYACAAA&#10;ACEAtoM4kv4AAADhAQAAEwAAAAAAAAAAAAAAAAAAAAAAW0NvbnRlbnRfVHlwZXNdLnhtbFBLAQIt&#10;ABQABgAIAAAAIQA4/SH/1gAAAJQBAAALAAAAAAAAAAAAAAAAAC8BAABfcmVscy8ucmVsc1BLAQIt&#10;ABQABgAIAAAAIQALqaqS7QEAAMUDAAAOAAAAAAAAAAAAAAAAAC4CAABkcnMvZTJvRG9jLnhtbFBL&#10;AQItABQABgAIAAAAIQBGlXfH1wAAAAMBAAAPAAAAAAAAAAAAAAAAAEcEAABkcnMvZG93bnJldi54&#10;bWxQSwUGAAAAAAQABADzAAAASwUAAAAA&#10;" strokecolor="#159961" strokeweight="4.5pt">
                <v:stroke joinstyle="miter"/>
                <w10:wrap anchorx="margin"/>
              </v:shape>
            </w:pict>
          </mc:Fallback>
        </mc:AlternateContent>
      </w:r>
      <w:bookmarkStart w:id="7" w:name="_35nkun2" w:colFirst="0" w:colLast="0"/>
      <w:bookmarkEnd w:id="7"/>
    </w:p>
    <w:p w14:paraId="1399B64F" w14:textId="0E866F0B" w:rsidR="00BB3D62" w:rsidRDefault="00B254CE" w:rsidP="00DA0CBB">
      <w:r>
        <w:t>REFORM Contact</w:t>
      </w:r>
    </w:p>
    <w:p w14:paraId="42594312" w14:textId="77777777" w:rsidR="00BB3D62" w:rsidRDefault="00B254CE">
      <w:pPr>
        <w:rPr>
          <w:b/>
        </w:rPr>
      </w:pPr>
      <w:r>
        <w:rPr>
          <w:b/>
        </w:rPr>
        <w:t xml:space="preserve">REFORM Coordinator:  </w:t>
      </w:r>
    </w:p>
    <w:p w14:paraId="756ED37E" w14:textId="77777777" w:rsidR="00BB3D62" w:rsidRDefault="00B254CE">
      <w:pPr>
        <w:spacing w:after="0"/>
      </w:pPr>
      <w:r>
        <w:t>CERTH</w:t>
      </w:r>
    </w:p>
    <w:p w14:paraId="37B46D54" w14:textId="77777777" w:rsidR="00BB3D62" w:rsidRDefault="00B254CE">
      <w:pPr>
        <w:spacing w:after="0"/>
      </w:pPr>
      <w:r>
        <w:t>Centre for Research &amp; Technology Hellas</w:t>
      </w:r>
    </w:p>
    <w:p w14:paraId="1FD3005E" w14:textId="77777777" w:rsidR="00BB3D62" w:rsidRDefault="00B254CE">
      <w:pPr>
        <w:spacing w:after="0"/>
      </w:pPr>
      <w:r>
        <w:t xml:space="preserve">Maria Morfoulaki </w:t>
      </w:r>
      <w:hyperlink r:id="rId22">
        <w:r>
          <w:rPr>
            <w:color w:val="0563C1"/>
            <w:u w:val="single"/>
          </w:rPr>
          <w:t>marmor@certh.gr</w:t>
        </w:r>
      </w:hyperlink>
      <w:r>
        <w:t xml:space="preserve"> </w:t>
      </w:r>
    </w:p>
    <w:p w14:paraId="6B1BFEDE" w14:textId="77777777" w:rsidR="00DA0CBB" w:rsidRDefault="00DA0CBB">
      <w:pPr>
        <w:rPr>
          <w:b/>
        </w:rPr>
      </w:pPr>
    </w:p>
    <w:p w14:paraId="31527172" w14:textId="0B1977F7" w:rsidR="00BB3D62" w:rsidRDefault="00B254CE">
      <w:pPr>
        <w:rPr>
          <w:b/>
        </w:rPr>
      </w:pPr>
      <w:r>
        <w:rPr>
          <w:b/>
        </w:rPr>
        <w:t>Communication:</w:t>
      </w:r>
    </w:p>
    <w:p w14:paraId="42D6EA1F" w14:textId="77777777" w:rsidR="00BB3D62" w:rsidRDefault="00B254CE">
      <w:pPr>
        <w:rPr>
          <w:b/>
          <w:sz w:val="24"/>
          <w:szCs w:val="24"/>
        </w:rPr>
      </w:pPr>
      <w:r>
        <w:t xml:space="preserve">  </w:t>
      </w:r>
      <w:hyperlink r:id="rId23">
        <w:r>
          <w:rPr>
            <w:color w:val="0563C1"/>
            <w:sz w:val="24"/>
            <w:szCs w:val="24"/>
            <w:u w:val="single"/>
          </w:rPr>
          <w:t>www.interregeurope.eu/reform</w:t>
        </w:r>
      </w:hyperlink>
      <w:r>
        <w:rPr>
          <w:b/>
          <w:sz w:val="24"/>
          <w:szCs w:val="24"/>
        </w:rPr>
        <w:t xml:space="preserve"> </w:t>
      </w:r>
      <w:r>
        <w:rPr>
          <w:noProof/>
          <w:lang w:val="nl-NL" w:eastAsia="nl-NL"/>
        </w:rPr>
        <w:drawing>
          <wp:anchor distT="0" distB="0" distL="114300" distR="114300" simplePos="0" relativeHeight="251677696" behindDoc="0" locked="0" layoutInCell="1" hidden="0" allowOverlap="1" wp14:anchorId="7212E289" wp14:editId="59899648">
            <wp:simplePos x="0" y="0"/>
            <wp:positionH relativeFrom="margin">
              <wp:posOffset>35560</wp:posOffset>
            </wp:positionH>
            <wp:positionV relativeFrom="paragraph">
              <wp:posOffset>50372</wp:posOffset>
            </wp:positionV>
            <wp:extent cx="191135" cy="191135"/>
            <wp:effectExtent l="0" t="0" r="0" b="0"/>
            <wp:wrapSquare wrapText="bothSides" distT="0" distB="0" distL="114300" distR="114300"/>
            <wp:docPr id="9" name="image18.png" descr="Image result for icon internet"/>
            <wp:cNvGraphicFramePr/>
            <a:graphic xmlns:a="http://schemas.openxmlformats.org/drawingml/2006/main">
              <a:graphicData uri="http://schemas.openxmlformats.org/drawingml/2006/picture">
                <pic:pic xmlns:pic="http://schemas.openxmlformats.org/drawingml/2006/picture">
                  <pic:nvPicPr>
                    <pic:cNvPr id="0" name="image18.png" descr="Image result for icon internet"/>
                    <pic:cNvPicPr preferRelativeResize="0"/>
                  </pic:nvPicPr>
                  <pic:blipFill>
                    <a:blip r:embed="rId24"/>
                    <a:srcRect/>
                    <a:stretch>
                      <a:fillRect/>
                    </a:stretch>
                  </pic:blipFill>
                  <pic:spPr>
                    <a:xfrm>
                      <a:off x="0" y="0"/>
                      <a:ext cx="191135" cy="191135"/>
                    </a:xfrm>
                    <a:prstGeom prst="rect">
                      <a:avLst/>
                    </a:prstGeom>
                    <a:ln/>
                  </pic:spPr>
                </pic:pic>
              </a:graphicData>
            </a:graphic>
          </wp:anchor>
        </w:drawing>
      </w:r>
    </w:p>
    <w:p w14:paraId="49E07A95" w14:textId="77777777" w:rsidR="00BB3D62" w:rsidRDefault="00B254CE">
      <w:pPr>
        <w:rPr>
          <w:b/>
        </w:rPr>
      </w:pPr>
      <w:r>
        <w:rPr>
          <w:b/>
        </w:rPr>
        <w:t xml:space="preserve"> @InterregREFORM</w:t>
      </w:r>
      <w:r>
        <w:rPr>
          <w:noProof/>
          <w:lang w:val="nl-NL" w:eastAsia="nl-NL"/>
        </w:rPr>
        <w:drawing>
          <wp:anchor distT="0" distB="0" distL="114300" distR="114300" simplePos="0" relativeHeight="251678720" behindDoc="0" locked="0" layoutInCell="1" hidden="0" allowOverlap="1" wp14:anchorId="0E573362" wp14:editId="425AE74E">
            <wp:simplePos x="0" y="0"/>
            <wp:positionH relativeFrom="margin">
              <wp:posOffset>3972</wp:posOffset>
            </wp:positionH>
            <wp:positionV relativeFrom="paragraph">
              <wp:posOffset>3042</wp:posOffset>
            </wp:positionV>
            <wp:extent cx="255172" cy="244549"/>
            <wp:effectExtent l="0" t="0" r="0" b="0"/>
            <wp:wrapSquare wrapText="bothSides" distT="0" distB="0" distL="114300" distR="114300"/>
            <wp:docPr id="10" name="image20.png" descr="Image result for twitter symbol"/>
            <wp:cNvGraphicFramePr/>
            <a:graphic xmlns:a="http://schemas.openxmlformats.org/drawingml/2006/main">
              <a:graphicData uri="http://schemas.openxmlformats.org/drawingml/2006/picture">
                <pic:pic xmlns:pic="http://schemas.openxmlformats.org/drawingml/2006/picture">
                  <pic:nvPicPr>
                    <pic:cNvPr id="0" name="image20.png" descr="Image result for twitter symbol"/>
                    <pic:cNvPicPr preferRelativeResize="0"/>
                  </pic:nvPicPr>
                  <pic:blipFill>
                    <a:blip r:embed="rId25"/>
                    <a:srcRect/>
                    <a:stretch>
                      <a:fillRect/>
                    </a:stretch>
                  </pic:blipFill>
                  <pic:spPr>
                    <a:xfrm>
                      <a:off x="0" y="0"/>
                      <a:ext cx="255172" cy="244549"/>
                    </a:xfrm>
                    <a:prstGeom prst="rect">
                      <a:avLst/>
                    </a:prstGeom>
                    <a:ln/>
                  </pic:spPr>
                </pic:pic>
              </a:graphicData>
            </a:graphic>
          </wp:anchor>
        </w:drawing>
      </w:r>
    </w:p>
    <w:p w14:paraId="43CB7F5E" w14:textId="77777777" w:rsidR="00BB3D62" w:rsidRDefault="00B254CE">
      <w:pPr>
        <w:rPr>
          <w:b/>
        </w:rPr>
      </w:pPr>
      <w:r>
        <w:rPr>
          <w:b/>
        </w:rPr>
        <w:t xml:space="preserve">   @InterregREFORM</w:t>
      </w:r>
      <w:r>
        <w:rPr>
          <w:noProof/>
          <w:lang w:val="nl-NL" w:eastAsia="nl-NL"/>
        </w:rPr>
        <w:drawing>
          <wp:anchor distT="0" distB="0" distL="114300" distR="114300" simplePos="0" relativeHeight="251679744" behindDoc="0" locked="0" layoutInCell="1" hidden="0" allowOverlap="1" wp14:anchorId="346877B9" wp14:editId="26C5CCA0">
            <wp:simplePos x="0" y="0"/>
            <wp:positionH relativeFrom="margin">
              <wp:posOffset>3972</wp:posOffset>
            </wp:positionH>
            <wp:positionV relativeFrom="paragraph">
              <wp:posOffset>768</wp:posOffset>
            </wp:positionV>
            <wp:extent cx="233917" cy="233917"/>
            <wp:effectExtent l="0" t="0" r="0" b="0"/>
            <wp:wrapSquare wrapText="bothSides" distT="0" distB="0" distL="114300" distR="114300"/>
            <wp:docPr id="7" name="image14.png" descr="Image result for facebook symbols"/>
            <wp:cNvGraphicFramePr/>
            <a:graphic xmlns:a="http://schemas.openxmlformats.org/drawingml/2006/main">
              <a:graphicData uri="http://schemas.openxmlformats.org/drawingml/2006/picture">
                <pic:pic xmlns:pic="http://schemas.openxmlformats.org/drawingml/2006/picture">
                  <pic:nvPicPr>
                    <pic:cNvPr id="0" name="image14.png" descr="Image result for facebook symbols"/>
                    <pic:cNvPicPr preferRelativeResize="0"/>
                  </pic:nvPicPr>
                  <pic:blipFill>
                    <a:blip r:embed="rId26"/>
                    <a:srcRect/>
                    <a:stretch>
                      <a:fillRect/>
                    </a:stretch>
                  </pic:blipFill>
                  <pic:spPr>
                    <a:xfrm>
                      <a:off x="0" y="0"/>
                      <a:ext cx="233917" cy="233917"/>
                    </a:xfrm>
                    <a:prstGeom prst="rect">
                      <a:avLst/>
                    </a:prstGeom>
                    <a:ln/>
                  </pic:spPr>
                </pic:pic>
              </a:graphicData>
            </a:graphic>
          </wp:anchor>
        </w:drawing>
      </w:r>
    </w:p>
    <w:p w14:paraId="70E21FCC" w14:textId="77777777" w:rsidR="00BB3D62" w:rsidRDefault="00B254CE">
      <w:pPr>
        <w:rPr>
          <w:b/>
        </w:rPr>
      </w:pPr>
      <w:r>
        <w:rPr>
          <w:b/>
        </w:rPr>
        <w:t xml:space="preserve">  REFORM group</w:t>
      </w:r>
      <w:r>
        <w:rPr>
          <w:noProof/>
          <w:lang w:val="nl-NL" w:eastAsia="nl-NL"/>
        </w:rPr>
        <w:drawing>
          <wp:anchor distT="0" distB="0" distL="114300" distR="114300" simplePos="0" relativeHeight="251680768" behindDoc="0" locked="0" layoutInCell="1" hidden="0" allowOverlap="1" wp14:anchorId="0D47D67E" wp14:editId="17FC5460">
            <wp:simplePos x="0" y="0"/>
            <wp:positionH relativeFrom="margin">
              <wp:posOffset>3972</wp:posOffset>
            </wp:positionH>
            <wp:positionV relativeFrom="paragraph">
              <wp:posOffset>2097</wp:posOffset>
            </wp:positionV>
            <wp:extent cx="233917" cy="233917"/>
            <wp:effectExtent l="0" t="0" r="0" b="0"/>
            <wp:wrapSquare wrapText="bothSides" distT="0" distB="0" distL="114300" distR="114300"/>
            <wp:docPr id="15" name="image31.png" descr="Image result for linkedin logo in"/>
            <wp:cNvGraphicFramePr/>
            <a:graphic xmlns:a="http://schemas.openxmlformats.org/drawingml/2006/main">
              <a:graphicData uri="http://schemas.openxmlformats.org/drawingml/2006/picture">
                <pic:pic xmlns:pic="http://schemas.openxmlformats.org/drawingml/2006/picture">
                  <pic:nvPicPr>
                    <pic:cNvPr id="0" name="image31.png" descr="Image result for linkedin logo in"/>
                    <pic:cNvPicPr preferRelativeResize="0"/>
                  </pic:nvPicPr>
                  <pic:blipFill>
                    <a:blip r:embed="rId27"/>
                    <a:srcRect/>
                    <a:stretch>
                      <a:fillRect/>
                    </a:stretch>
                  </pic:blipFill>
                  <pic:spPr>
                    <a:xfrm>
                      <a:off x="0" y="0"/>
                      <a:ext cx="233917" cy="233917"/>
                    </a:xfrm>
                    <a:prstGeom prst="rect">
                      <a:avLst/>
                    </a:prstGeom>
                    <a:ln/>
                  </pic:spPr>
                </pic:pic>
              </a:graphicData>
            </a:graphic>
          </wp:anchor>
        </w:drawing>
      </w:r>
    </w:p>
    <w:p w14:paraId="2425F9E6" w14:textId="77777777" w:rsidR="00BB3D62" w:rsidRDefault="00B254CE">
      <w:pPr>
        <w:rPr>
          <w:b/>
        </w:rPr>
      </w:pPr>
      <w:r>
        <w:rPr>
          <w:noProof/>
          <w:lang w:val="nl-NL" w:eastAsia="nl-NL"/>
        </w:rPr>
        <mc:AlternateContent>
          <mc:Choice Requires="wps">
            <w:drawing>
              <wp:anchor distT="4294967295" distB="4294967295" distL="114300" distR="114300" simplePos="0" relativeHeight="251681792" behindDoc="0" locked="0" layoutInCell="1" hidden="0" allowOverlap="1" wp14:anchorId="463DADFB" wp14:editId="47485E7C">
                <wp:simplePos x="0" y="0"/>
                <wp:positionH relativeFrom="margin">
                  <wp:posOffset>0</wp:posOffset>
                </wp:positionH>
                <wp:positionV relativeFrom="paragraph">
                  <wp:posOffset>0</wp:posOffset>
                </wp:positionV>
                <wp:extent cx="5664200" cy="50800"/>
                <wp:effectExtent l="0" t="0" r="0" b="0"/>
                <wp:wrapNone/>
                <wp:docPr id="33" name="Straight Arrow Connector 33"/>
                <wp:cNvGraphicFramePr/>
                <a:graphic xmlns:a="http://schemas.openxmlformats.org/drawingml/2006/main">
                  <a:graphicData uri="http://schemas.microsoft.com/office/word/2010/wordprocessingShape">
                    <wps:wsp>
                      <wps:cNvCnPr/>
                      <wps:spPr>
                        <a:xfrm>
                          <a:off x="2512313" y="3780000"/>
                          <a:ext cx="5667374" cy="0"/>
                        </a:xfrm>
                        <a:prstGeom prst="straightConnector1">
                          <a:avLst/>
                        </a:prstGeom>
                        <a:noFill/>
                        <a:ln w="57150" cap="flat" cmpd="sng">
                          <a:solidFill>
                            <a:srgbClr val="159961"/>
                          </a:solidFill>
                          <a:prstDash val="solid"/>
                          <a:miter/>
                          <a:headEnd type="none" w="med" len="med"/>
                          <a:tailEnd type="none" w="med" len="med"/>
                        </a:ln>
                      </wps:spPr>
                      <wps:bodyPr/>
                    </wps:wsp>
                  </a:graphicData>
                </a:graphic>
              </wp:anchor>
            </w:drawing>
          </mc:Choice>
          <mc:Fallback>
            <w:pict>
              <v:shape w14:anchorId="38D3865B" id="Straight Arrow Connector 33" o:spid="_x0000_s1026" type="#_x0000_t32" style="position:absolute;margin-left:0;margin-top:0;width:446pt;height:4pt;z-index:251681792;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Fq7QEAAMUDAAAOAAAAZHJzL2Uyb0RvYy54bWysU9uO2jAQfa/Uf7D8XkKgwG5EWFXQ7UvV&#10;Im33AwbbSSz5prFL4O87NpTt5WVVNQ/O2J45c+bMeP1wsoYdFUbtXcvryZQz5YSX2vUtf/72+O6O&#10;s5jASTDeqZafVeQPm7dv1mNo1MwP3kiFjEBcbMbQ8iGl0FRVFIOyECc+KEeXnUcLibbYVxJhJHRr&#10;qtl0uqxGjzKgFypGOt1dLvmm4HedEulr10WVmGk5cUtlxbIe8lpt1tD0CGHQ4koD/oGFBe0o6Q1q&#10;BwnYd9R/QVkt0EffpYnwtvJdp4UqNVA19fSPap4GCKrUQuLEcJMp/j9Y8eW4R6Zly+dzzhxY6tFT&#10;QtD9kNgHRD+yrXeOdPTIyIX0GkNsKGzr9njdxbDHXPypQ5v/VBY7tXy2qGfzmmDPhL66m9J30Vud&#10;EhPksFguV/PVe84EeZS76gUkYEyflLcsGy2PV1I3NnXRG46fYyIaFPgzIDNw/lEbU5prHBsp1ape&#10;UP8F0Ix1BhKZNlDV0fUFJ3qjZY7J0RH7w9YgOwJNTb24v1/WmTjl+M0tJ9xBHC5+5epSn9VJZW2g&#10;GRTIj06ydA4krKMnwDMbqyRnRtGLyVbxTKDNazyJhHHEJXfhonu2Dl6eSzvKOc1KYXud6zyMv+5L&#10;9Mvr2/wAAAD//wMAUEsDBBQABgAIAAAAIQBGlXfH1wAAAAMBAAAPAAAAZHJzL2Rvd25yZXYueG1s&#10;TI9BT8MwDIXvSPyHyEjcWLIdpq00ndAEiMMudOPuNaat1jhdk27l32O4wMXy07Oev5dvJt+pCw2x&#10;DWxhPjOgiKvgWq4tHPYvDytQMSE77AKThS+KsClub3LMXLjyO13KVCsJ4ZihhSalPtM6Vg15jLPQ&#10;E4v3GQaPSeRQazfgVcJ9pxfGLLXHluVDgz1tG6pO5egtjMvpFcPu+WNdmdOuPOzP5zdEa+/vpqdH&#10;UImm9HcMP/iCDoUwHcPILqrOghRJv1O81Xoh8iiLAV3k+j978Q0AAP//AwBQSwECLQAUAAYACAAA&#10;ACEAtoM4kv4AAADhAQAAEwAAAAAAAAAAAAAAAAAAAAAAW0NvbnRlbnRfVHlwZXNdLnhtbFBLAQIt&#10;ABQABgAIAAAAIQA4/SH/1gAAAJQBAAALAAAAAAAAAAAAAAAAAC8BAABfcmVscy8ucmVsc1BLAQIt&#10;ABQABgAIAAAAIQAW6FFq7QEAAMUDAAAOAAAAAAAAAAAAAAAAAC4CAABkcnMvZTJvRG9jLnhtbFBL&#10;AQItABQABgAIAAAAIQBGlXfH1wAAAAMBAAAPAAAAAAAAAAAAAAAAAEcEAABkcnMvZG93bnJldi54&#10;bWxQSwUGAAAAAAQABADzAAAASwUAAAAA&#10;" strokecolor="#159961" strokeweight="4.5pt">
                <v:stroke joinstyle="miter"/>
                <w10:wrap anchorx="margin"/>
              </v:shape>
            </w:pict>
          </mc:Fallback>
        </mc:AlternateContent>
      </w:r>
    </w:p>
    <w:sectPr w:rsidR="00BB3D62">
      <w:type w:val="continuous"/>
      <w:pgSz w:w="11906" w:h="16838"/>
      <w:pgMar w:top="1985" w:right="1417" w:bottom="1417" w:left="141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BFDA" w14:textId="77777777" w:rsidR="00810B7D" w:rsidRDefault="00810B7D">
      <w:pPr>
        <w:spacing w:after="0" w:line="240" w:lineRule="auto"/>
      </w:pPr>
      <w:r>
        <w:separator/>
      </w:r>
    </w:p>
  </w:endnote>
  <w:endnote w:type="continuationSeparator" w:id="0">
    <w:p w14:paraId="103CA7A7" w14:textId="77777777" w:rsidR="00810B7D" w:rsidRDefault="0081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4F88" w14:textId="77777777" w:rsidR="00B750ED" w:rsidRDefault="00B750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D0E60" w14:textId="77777777" w:rsidR="00DA0CBB" w:rsidRDefault="00DA0CBB">
    <w:pPr>
      <w:tabs>
        <w:tab w:val="center" w:pos="4536"/>
        <w:tab w:val="right" w:pos="9072"/>
      </w:tabs>
      <w:spacing w:after="0" w:line="240" w:lineRule="auto"/>
    </w:pPr>
  </w:p>
  <w:p w14:paraId="4C5D2B74" w14:textId="645CFEBA" w:rsidR="00DA0CBB" w:rsidRDefault="00DA0CBB">
    <w:pPr>
      <w:tabs>
        <w:tab w:val="center" w:pos="4536"/>
        <w:tab w:val="right" w:pos="9072"/>
      </w:tabs>
      <w:spacing w:after="0" w:line="240" w:lineRule="auto"/>
      <w:jc w:val="center"/>
      <w:rPr>
        <w:b/>
      </w:rPr>
    </w:pPr>
    <w:bookmarkStart w:id="3" w:name="_GoBack"/>
    <w:bookmarkEnd w:id="3"/>
  </w:p>
  <w:p w14:paraId="2D58CBEC" w14:textId="350B40FF" w:rsidR="00DA0CBB" w:rsidRDefault="00353038">
    <w:pPr>
      <w:tabs>
        <w:tab w:val="center" w:pos="4536"/>
        <w:tab w:val="right" w:pos="9072"/>
      </w:tabs>
      <w:spacing w:after="444" w:line="240" w:lineRule="auto"/>
      <w:jc w:val="center"/>
    </w:pPr>
    <w:r w:rsidRPr="00353038">
      <w:rPr>
        <w:b/>
        <w:lang w:val="en-GB"/>
      </w:rPr>
      <w:t>Work</w:t>
    </w:r>
    <w:r>
      <w:rPr>
        <w:b/>
        <w:lang w:val="en-GB"/>
      </w:rPr>
      <w:t xml:space="preserve"> </w:t>
    </w:r>
    <w:r w:rsidRPr="00353038">
      <w:rPr>
        <w:b/>
        <w:lang w:val="en-GB"/>
      </w:rPr>
      <w:t>document</w:t>
    </w:r>
    <w:r w:rsidR="00DA0CBB">
      <w:rPr>
        <w:b/>
      </w:rPr>
      <w:t xml:space="preserve"> for selecting the good practices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F973" w14:textId="77777777" w:rsidR="00DA0CBB" w:rsidRDefault="00DA0CBB">
    <w:pPr>
      <w:tabs>
        <w:tab w:val="center" w:pos="4536"/>
        <w:tab w:val="right" w:pos="9072"/>
      </w:tabs>
      <w:spacing w:after="0" w:line="240" w:lineRule="auto"/>
      <w:jc w:val="center"/>
      <w:rPr>
        <w:b/>
      </w:rPr>
    </w:pPr>
    <w:r>
      <w:rPr>
        <w:noProof/>
        <w:lang w:val="nl-NL" w:eastAsia="nl-NL"/>
      </w:rPr>
      <w:drawing>
        <wp:inline distT="0" distB="0" distL="0" distR="0" wp14:anchorId="2342F5DE" wp14:editId="5ADF10A6">
          <wp:extent cx="814526" cy="575829"/>
          <wp:effectExtent l="0" t="0" r="0" b="0"/>
          <wp:docPr id="12"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
                  <a:srcRect/>
                  <a:stretch>
                    <a:fillRect/>
                  </a:stretch>
                </pic:blipFill>
                <pic:spPr>
                  <a:xfrm>
                    <a:off x="0" y="0"/>
                    <a:ext cx="814526" cy="575829"/>
                  </a:xfrm>
                  <a:prstGeom prst="rect">
                    <a:avLst/>
                  </a:prstGeom>
                  <a:ln/>
                </pic:spPr>
              </pic:pic>
            </a:graphicData>
          </a:graphic>
        </wp:inline>
      </w:drawing>
    </w:r>
  </w:p>
  <w:p w14:paraId="52BE7B2E" w14:textId="4F04B2C7" w:rsidR="00DA0CBB" w:rsidRDefault="00DA0CBB">
    <w:pPr>
      <w:tabs>
        <w:tab w:val="center" w:pos="4536"/>
        <w:tab w:val="right" w:pos="9072"/>
      </w:tabs>
      <w:spacing w:after="0" w:line="240" w:lineRule="auto"/>
      <w:jc w:val="center"/>
      <w:rPr>
        <w:b/>
      </w:rPr>
    </w:pPr>
    <w:r>
      <w:rPr>
        <w:b/>
      </w:rPr>
      <w:t>Methodology for selecting, describing and evaluating the good practices</w:t>
    </w:r>
    <w:r>
      <w:t xml:space="preserve"> </w:t>
    </w:r>
    <w:r>
      <w:rPr>
        <w:b/>
        <w:sz w:val="24"/>
        <w:szCs w:val="24"/>
      </w:rPr>
      <w:tab/>
    </w:r>
    <w:r>
      <w:fldChar w:fldCharType="begin"/>
    </w:r>
    <w:r>
      <w:instrText>PAGE</w:instrText>
    </w:r>
    <w:r>
      <w:fldChar w:fldCharType="separate"/>
    </w:r>
    <w:r>
      <w:rPr>
        <w:noProof/>
      </w:rPr>
      <w:t>1</w:t>
    </w:r>
    <w:r>
      <w:fldChar w:fldCharType="end"/>
    </w:r>
  </w:p>
  <w:p w14:paraId="70887BB5" w14:textId="77777777" w:rsidR="00DA0CBB" w:rsidRDefault="00DA0CBB">
    <w:pPr>
      <w:tabs>
        <w:tab w:val="center" w:pos="4536"/>
        <w:tab w:val="right" w:pos="9072"/>
      </w:tabs>
      <w:spacing w:after="444" w:line="240" w:lineRule="auto"/>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6F3EE" w14:textId="77777777" w:rsidR="00810B7D" w:rsidRDefault="00810B7D">
      <w:pPr>
        <w:spacing w:after="0" w:line="240" w:lineRule="auto"/>
      </w:pPr>
      <w:r>
        <w:separator/>
      </w:r>
    </w:p>
  </w:footnote>
  <w:footnote w:type="continuationSeparator" w:id="0">
    <w:p w14:paraId="342F453C" w14:textId="77777777" w:rsidR="00810B7D" w:rsidRDefault="0081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199A" w14:textId="77777777" w:rsidR="00B750ED" w:rsidRDefault="00B750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9AD7" w14:textId="77777777" w:rsidR="00DA0CBB" w:rsidRDefault="00DA0CBB">
    <w:pPr>
      <w:tabs>
        <w:tab w:val="center" w:pos="4536"/>
        <w:tab w:val="right" w:pos="9072"/>
      </w:tabs>
      <w:spacing w:before="510" w:after="0" w:line="240" w:lineRule="auto"/>
    </w:pPr>
    <w:r>
      <w:rPr>
        <w:noProof/>
        <w:lang w:val="nl-NL" w:eastAsia="nl-NL"/>
      </w:rPr>
      <w:drawing>
        <wp:anchor distT="0" distB="0" distL="114300" distR="114300" simplePos="0" relativeHeight="251658240" behindDoc="0" locked="0" layoutInCell="1" hidden="0" allowOverlap="1" wp14:anchorId="74FE9D8B" wp14:editId="66EEE471">
          <wp:simplePos x="0" y="0"/>
          <wp:positionH relativeFrom="margin">
            <wp:posOffset>-1136649</wp:posOffset>
          </wp:positionH>
          <wp:positionV relativeFrom="paragraph">
            <wp:posOffset>-301624</wp:posOffset>
          </wp:positionV>
          <wp:extent cx="2154555" cy="1079500"/>
          <wp:effectExtent l="0" t="0" r="0" b="0"/>
          <wp:wrapSquare wrapText="bothSides" distT="0" distB="0" distL="114300" distR="114300"/>
          <wp:docPr id="6" name="image13.jpg" descr="C:\Users\MChatziathanasiou\Desktop\PROJECTS\REFORM\Other\project logo and guidance\REFORM.jpg"/>
          <wp:cNvGraphicFramePr/>
          <a:graphic xmlns:a="http://schemas.openxmlformats.org/drawingml/2006/main">
            <a:graphicData uri="http://schemas.openxmlformats.org/drawingml/2006/picture">
              <pic:pic xmlns:pic="http://schemas.openxmlformats.org/drawingml/2006/picture">
                <pic:nvPicPr>
                  <pic:cNvPr id="0" name="image13.jpg" descr="C:\Users\MChatziathanasiou\Desktop\PROJECTS\REFORM\Other\project logo and guidance\REFORM.jpg"/>
                  <pic:cNvPicPr preferRelativeResize="0"/>
                </pic:nvPicPr>
                <pic:blipFill>
                  <a:blip r:embed="rId1"/>
                  <a:srcRect/>
                  <a:stretch>
                    <a:fillRect/>
                  </a:stretch>
                </pic:blipFill>
                <pic:spPr>
                  <a:xfrm>
                    <a:off x="0" y="0"/>
                    <a:ext cx="2154555" cy="1079500"/>
                  </a:xfrm>
                  <a:prstGeom prst="rect">
                    <a:avLst/>
                  </a:prstGeom>
                  <a:ln/>
                </pic:spPr>
              </pic:pic>
            </a:graphicData>
          </a:graphic>
        </wp:anchor>
      </w:drawing>
    </w:r>
    <w:r>
      <w:rPr>
        <w:noProof/>
        <w:lang w:val="nl-NL" w:eastAsia="nl-NL"/>
      </w:rPr>
      <w:drawing>
        <wp:anchor distT="0" distB="0" distL="114300" distR="114300" simplePos="0" relativeHeight="251659264" behindDoc="0" locked="0" layoutInCell="1" hidden="0" allowOverlap="1" wp14:anchorId="75BEA222" wp14:editId="2D5EDF73">
          <wp:simplePos x="0" y="0"/>
          <wp:positionH relativeFrom="margin">
            <wp:posOffset>4118787</wp:posOffset>
          </wp:positionH>
          <wp:positionV relativeFrom="paragraph">
            <wp:posOffset>-212695</wp:posOffset>
          </wp:positionV>
          <wp:extent cx="2161913" cy="900000"/>
          <wp:effectExtent l="0" t="0" r="0" b="0"/>
          <wp:wrapSquare wrapText="bothSides" distT="0" distB="0" distL="114300" distR="114300"/>
          <wp:docPr id="20" name="image36.png" descr="C:\Users\MChatziathanasiou\Desktop\PROJECTS\REFORM\Other\project logo and guidance\3. EU_FLAG\EU_FLAG_CMYK.png"/>
          <wp:cNvGraphicFramePr/>
          <a:graphic xmlns:a="http://schemas.openxmlformats.org/drawingml/2006/main">
            <a:graphicData uri="http://schemas.openxmlformats.org/drawingml/2006/picture">
              <pic:pic xmlns:pic="http://schemas.openxmlformats.org/drawingml/2006/picture">
                <pic:nvPicPr>
                  <pic:cNvPr id="0" name="image36.png" descr="C:\Users\MChatziathanasiou\Desktop\PROJECTS\REFORM\Other\project logo and guidance\3. EU_FLAG\EU_FLAG_CMYK.png"/>
                  <pic:cNvPicPr preferRelativeResize="0"/>
                </pic:nvPicPr>
                <pic:blipFill>
                  <a:blip r:embed="rId2"/>
                  <a:srcRect/>
                  <a:stretch>
                    <a:fillRect/>
                  </a:stretch>
                </pic:blipFill>
                <pic:spPr>
                  <a:xfrm>
                    <a:off x="0" y="0"/>
                    <a:ext cx="2161913" cy="900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A6ED" w14:textId="77777777" w:rsidR="00DA0CBB" w:rsidRDefault="00DA0CBB">
    <w:pPr>
      <w:tabs>
        <w:tab w:val="center" w:pos="4536"/>
        <w:tab w:val="right" w:pos="9072"/>
      </w:tabs>
      <w:spacing w:before="510" w:after="0" w:line="240" w:lineRule="auto"/>
    </w:pPr>
    <w:r>
      <w:rPr>
        <w:noProof/>
        <w:lang w:val="nl-NL" w:eastAsia="nl-NL"/>
      </w:rPr>
      <w:drawing>
        <wp:anchor distT="0" distB="0" distL="114300" distR="114300" simplePos="0" relativeHeight="251660288" behindDoc="0" locked="0" layoutInCell="1" hidden="0" allowOverlap="1" wp14:anchorId="308D04AB" wp14:editId="2CF8EF9C">
          <wp:simplePos x="0" y="0"/>
          <wp:positionH relativeFrom="margin">
            <wp:posOffset>3670540</wp:posOffset>
          </wp:positionH>
          <wp:positionV relativeFrom="paragraph">
            <wp:posOffset>-280717</wp:posOffset>
          </wp:positionV>
          <wp:extent cx="2161913" cy="900000"/>
          <wp:effectExtent l="0" t="0" r="0" b="0"/>
          <wp:wrapSquare wrapText="bothSides" distT="0" distB="0" distL="114300" distR="114300"/>
          <wp:docPr id="11" name="image21.png" descr="C:\Users\MChatziathanasiou\Desktop\PROJECTS\REFORM\Other\project logo and guidance\3. EU_FLAG\EU_FLAG_CMYK.png"/>
          <wp:cNvGraphicFramePr/>
          <a:graphic xmlns:a="http://schemas.openxmlformats.org/drawingml/2006/main">
            <a:graphicData uri="http://schemas.openxmlformats.org/drawingml/2006/picture">
              <pic:pic xmlns:pic="http://schemas.openxmlformats.org/drawingml/2006/picture">
                <pic:nvPicPr>
                  <pic:cNvPr id="0" name="image21.png" descr="C:\Users\MChatziathanasiou\Desktop\PROJECTS\REFORM\Other\project logo and guidance\3. EU_FLAG\EU_FLAG_CMYK.png"/>
                  <pic:cNvPicPr preferRelativeResize="0"/>
                </pic:nvPicPr>
                <pic:blipFill>
                  <a:blip r:embed="rId1"/>
                  <a:srcRect/>
                  <a:stretch>
                    <a:fillRect/>
                  </a:stretch>
                </pic:blipFill>
                <pic:spPr>
                  <a:xfrm>
                    <a:off x="0" y="0"/>
                    <a:ext cx="2161913" cy="900000"/>
                  </a:xfrm>
                  <a:prstGeom prst="rect">
                    <a:avLst/>
                  </a:prstGeom>
                  <a:ln/>
                </pic:spPr>
              </pic:pic>
            </a:graphicData>
          </a:graphic>
        </wp:anchor>
      </w:drawing>
    </w:r>
    <w:r>
      <w:rPr>
        <w:noProof/>
        <w:lang w:val="nl-NL" w:eastAsia="nl-NL"/>
      </w:rPr>
      <w:drawing>
        <wp:anchor distT="0" distB="0" distL="114300" distR="114300" simplePos="0" relativeHeight="251661312" behindDoc="0" locked="0" layoutInCell="1" hidden="0" allowOverlap="1" wp14:anchorId="650D0531" wp14:editId="3F8D1A9E">
          <wp:simplePos x="0" y="0"/>
          <wp:positionH relativeFrom="margin">
            <wp:posOffset>-1037421</wp:posOffset>
          </wp:positionH>
          <wp:positionV relativeFrom="paragraph">
            <wp:posOffset>-315702</wp:posOffset>
          </wp:positionV>
          <wp:extent cx="2154555" cy="1079500"/>
          <wp:effectExtent l="0" t="0" r="0" b="0"/>
          <wp:wrapNone/>
          <wp:docPr id="8" name="image15.jpg" descr="C:\Users\MChatziathanasiou\Desktop\PROJECTS\REFORM\Other\project logo and guidance\REFORM.jpg"/>
          <wp:cNvGraphicFramePr/>
          <a:graphic xmlns:a="http://schemas.openxmlformats.org/drawingml/2006/main">
            <a:graphicData uri="http://schemas.openxmlformats.org/drawingml/2006/picture">
              <pic:pic xmlns:pic="http://schemas.openxmlformats.org/drawingml/2006/picture">
                <pic:nvPicPr>
                  <pic:cNvPr id="0" name="image15.jpg" descr="C:\Users\MChatziathanasiou\Desktop\PROJECTS\REFORM\Other\project logo and guidance\REFORM.jpg"/>
                  <pic:cNvPicPr preferRelativeResize="0"/>
                </pic:nvPicPr>
                <pic:blipFill>
                  <a:blip r:embed="rId2"/>
                  <a:srcRect/>
                  <a:stretch>
                    <a:fillRect/>
                  </a:stretch>
                </pic:blipFill>
                <pic:spPr>
                  <a:xfrm>
                    <a:off x="0" y="0"/>
                    <a:ext cx="2154555" cy="1079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C0C"/>
    <w:multiLevelType w:val="multilevel"/>
    <w:tmpl w:val="16CC0550"/>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A07330"/>
    <w:multiLevelType w:val="multilevel"/>
    <w:tmpl w:val="6DE8F8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06AD5ACA"/>
    <w:multiLevelType w:val="multilevel"/>
    <w:tmpl w:val="979EED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0703254B"/>
    <w:multiLevelType w:val="multilevel"/>
    <w:tmpl w:val="C0BC6F60"/>
    <w:lvl w:ilvl="0">
      <w:start w:val="1"/>
      <w:numFmt w:val="decimal"/>
      <w:lvlText w:val="%1."/>
      <w:lvlJc w:val="left"/>
      <w:pPr>
        <w:ind w:left="720" w:firstLine="360"/>
      </w:pPr>
      <w:rPr>
        <w:rFonts w:ascii="Calibri" w:eastAsia="Calibri" w:hAnsi="Calibri" w:cs="Calibri"/>
        <w:i/>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7242EA7"/>
    <w:multiLevelType w:val="multilevel"/>
    <w:tmpl w:val="0CF8E6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086779E4"/>
    <w:multiLevelType w:val="multilevel"/>
    <w:tmpl w:val="EE12D2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08E208FF"/>
    <w:multiLevelType w:val="multilevel"/>
    <w:tmpl w:val="792ABF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0AFF78B1"/>
    <w:multiLevelType w:val="multilevel"/>
    <w:tmpl w:val="FFBC7D7A"/>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0BCD6FEF"/>
    <w:multiLevelType w:val="multilevel"/>
    <w:tmpl w:val="088C29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0C3F7433"/>
    <w:multiLevelType w:val="multilevel"/>
    <w:tmpl w:val="1FF8F6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0D9C3F3C"/>
    <w:multiLevelType w:val="multilevel"/>
    <w:tmpl w:val="5C1E737E"/>
    <w:lvl w:ilvl="0">
      <w:start w:val="1"/>
      <w:numFmt w:val="decimal"/>
      <w:lvlText w:val="%1."/>
      <w:lvlJc w:val="left"/>
      <w:pPr>
        <w:ind w:left="720" w:firstLine="360"/>
      </w:pPr>
      <w:rPr>
        <w:rFonts w:ascii="Calibri" w:eastAsia="Calibri" w:hAnsi="Calibri" w:cs="Calibri"/>
        <w:i/>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0E230311"/>
    <w:multiLevelType w:val="multilevel"/>
    <w:tmpl w:val="B2D88B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0E5B64FB"/>
    <w:multiLevelType w:val="multilevel"/>
    <w:tmpl w:val="984E5A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05A0E8A"/>
    <w:multiLevelType w:val="multilevel"/>
    <w:tmpl w:val="00B8C9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10B7786D"/>
    <w:multiLevelType w:val="multilevel"/>
    <w:tmpl w:val="712ABC5C"/>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10FF4A34"/>
    <w:multiLevelType w:val="multilevel"/>
    <w:tmpl w:val="F40C29BC"/>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114E2385"/>
    <w:multiLevelType w:val="multilevel"/>
    <w:tmpl w:val="B54A6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35A121C"/>
    <w:multiLevelType w:val="multilevel"/>
    <w:tmpl w:val="EAA205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15:restartNumberingAfterBreak="0">
    <w:nsid w:val="13D33EF3"/>
    <w:multiLevelType w:val="multilevel"/>
    <w:tmpl w:val="87CAE178"/>
    <w:lvl w:ilvl="0">
      <w:start w:val="1"/>
      <w:numFmt w:val="decimal"/>
      <w:lvlText w:val="%1."/>
      <w:lvlJc w:val="left"/>
      <w:pPr>
        <w:ind w:left="720" w:firstLine="360"/>
      </w:pPr>
      <w:rPr>
        <w:rFonts w:ascii="Calibri" w:eastAsia="Calibri" w:hAnsi="Calibri" w:cs="Calibri"/>
        <w:i/>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15190715"/>
    <w:multiLevelType w:val="multilevel"/>
    <w:tmpl w:val="BE00B2E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16211EA4"/>
    <w:multiLevelType w:val="multilevel"/>
    <w:tmpl w:val="4A8ADE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15:restartNumberingAfterBreak="0">
    <w:nsid w:val="180F2742"/>
    <w:multiLevelType w:val="multilevel"/>
    <w:tmpl w:val="92320360"/>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183E482B"/>
    <w:multiLevelType w:val="multilevel"/>
    <w:tmpl w:val="9524EC18"/>
    <w:lvl w:ilvl="0">
      <w:start w:val="1"/>
      <w:numFmt w:val="decimal"/>
      <w:lvlText w:val="%1."/>
      <w:lvlJc w:val="left"/>
      <w:pPr>
        <w:ind w:left="720" w:firstLine="360"/>
      </w:pPr>
      <w:rPr>
        <w:rFonts w:ascii="Calibri" w:eastAsia="Calibri" w:hAnsi="Calibri" w:cs="Calibri"/>
        <w:i/>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1A113459"/>
    <w:multiLevelType w:val="multilevel"/>
    <w:tmpl w:val="00AC0D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15:restartNumberingAfterBreak="0">
    <w:nsid w:val="1A684CF2"/>
    <w:multiLevelType w:val="multilevel"/>
    <w:tmpl w:val="659C82D8"/>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15:restartNumberingAfterBreak="0">
    <w:nsid w:val="1B6352B2"/>
    <w:multiLevelType w:val="multilevel"/>
    <w:tmpl w:val="971214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15:restartNumberingAfterBreak="0">
    <w:nsid w:val="1B6C2F95"/>
    <w:multiLevelType w:val="multilevel"/>
    <w:tmpl w:val="49FEED22"/>
    <w:lvl w:ilvl="0">
      <w:start w:val="1"/>
      <w:numFmt w:val="decimal"/>
      <w:lvlText w:val="%1."/>
      <w:lvlJc w:val="left"/>
      <w:pPr>
        <w:ind w:left="720" w:firstLine="360"/>
      </w:pPr>
      <w:rPr>
        <w:rFonts w:ascii="Calibri" w:eastAsia="Calibri" w:hAnsi="Calibri" w:cs="Calibri"/>
        <w:i/>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1BF94335"/>
    <w:multiLevelType w:val="multilevel"/>
    <w:tmpl w:val="3954CA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15:restartNumberingAfterBreak="0">
    <w:nsid w:val="1EB121F7"/>
    <w:multiLevelType w:val="multilevel"/>
    <w:tmpl w:val="5502AD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9" w15:restartNumberingAfterBreak="0">
    <w:nsid w:val="1F750063"/>
    <w:multiLevelType w:val="multilevel"/>
    <w:tmpl w:val="FACE40F6"/>
    <w:lvl w:ilvl="0">
      <w:start w:val="1"/>
      <w:numFmt w:val="decimal"/>
      <w:lvlText w:val="%1."/>
      <w:lvlJc w:val="left"/>
      <w:pPr>
        <w:ind w:left="720" w:firstLine="360"/>
      </w:pPr>
      <w:rPr>
        <w:rFonts w:ascii="Calibri" w:eastAsia="Calibri" w:hAnsi="Calibri" w:cs="Calibri"/>
        <w:i/>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21D05DF5"/>
    <w:multiLevelType w:val="multilevel"/>
    <w:tmpl w:val="956265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15:restartNumberingAfterBreak="0">
    <w:nsid w:val="2303597C"/>
    <w:multiLevelType w:val="multilevel"/>
    <w:tmpl w:val="68E46BFA"/>
    <w:lvl w:ilvl="0">
      <w:start w:val="3"/>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23594D94"/>
    <w:multiLevelType w:val="multilevel"/>
    <w:tmpl w:val="FCF6059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2464569E"/>
    <w:multiLevelType w:val="multilevel"/>
    <w:tmpl w:val="4E6876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28FD285E"/>
    <w:multiLevelType w:val="multilevel"/>
    <w:tmpl w:val="D60C0682"/>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2A5E07E1"/>
    <w:multiLevelType w:val="multilevel"/>
    <w:tmpl w:val="DAE881D4"/>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2CD06FB9"/>
    <w:multiLevelType w:val="multilevel"/>
    <w:tmpl w:val="C89A4DEA"/>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2DA6747E"/>
    <w:multiLevelType w:val="multilevel"/>
    <w:tmpl w:val="CA6409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8" w15:restartNumberingAfterBreak="0">
    <w:nsid w:val="2E484E05"/>
    <w:multiLevelType w:val="multilevel"/>
    <w:tmpl w:val="B260A6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2EE41FF7"/>
    <w:multiLevelType w:val="multilevel"/>
    <w:tmpl w:val="ED569F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0" w15:restartNumberingAfterBreak="0">
    <w:nsid w:val="2F103392"/>
    <w:multiLevelType w:val="multilevel"/>
    <w:tmpl w:val="38F0E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300D1DCD"/>
    <w:multiLevelType w:val="multilevel"/>
    <w:tmpl w:val="FBACB5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31E42FE0"/>
    <w:multiLevelType w:val="multilevel"/>
    <w:tmpl w:val="B0E25E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3" w15:restartNumberingAfterBreak="0">
    <w:nsid w:val="327B4D3F"/>
    <w:multiLevelType w:val="multilevel"/>
    <w:tmpl w:val="6150A3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4" w15:restartNumberingAfterBreak="0">
    <w:nsid w:val="32E95F51"/>
    <w:multiLevelType w:val="multilevel"/>
    <w:tmpl w:val="EBF256FC"/>
    <w:lvl w:ilvl="0">
      <w:start w:val="1"/>
      <w:numFmt w:val="decimal"/>
      <w:lvlText w:val="%1."/>
      <w:lvlJc w:val="left"/>
      <w:pPr>
        <w:ind w:left="720" w:firstLine="360"/>
      </w:pPr>
      <w:rPr>
        <w:rFonts w:ascii="Calibri" w:eastAsia="Calibri" w:hAnsi="Calibri" w:cs="Calibri"/>
        <w:i/>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33452355"/>
    <w:multiLevelType w:val="multilevel"/>
    <w:tmpl w:val="5E0C8F10"/>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34100F77"/>
    <w:multiLevelType w:val="multilevel"/>
    <w:tmpl w:val="F0AA4F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7" w15:restartNumberingAfterBreak="0">
    <w:nsid w:val="35525595"/>
    <w:multiLevelType w:val="multilevel"/>
    <w:tmpl w:val="1820D1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8" w15:restartNumberingAfterBreak="0">
    <w:nsid w:val="35DF63BF"/>
    <w:multiLevelType w:val="multilevel"/>
    <w:tmpl w:val="B9D476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9" w15:restartNumberingAfterBreak="0">
    <w:nsid w:val="36BF010E"/>
    <w:multiLevelType w:val="multilevel"/>
    <w:tmpl w:val="52DE9A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0" w15:restartNumberingAfterBreak="0">
    <w:nsid w:val="38B53D94"/>
    <w:multiLevelType w:val="multilevel"/>
    <w:tmpl w:val="2AE84E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1" w15:restartNumberingAfterBreak="0">
    <w:nsid w:val="3974644F"/>
    <w:multiLevelType w:val="multilevel"/>
    <w:tmpl w:val="DFE86D5C"/>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15:restartNumberingAfterBreak="0">
    <w:nsid w:val="39AA790D"/>
    <w:multiLevelType w:val="multilevel"/>
    <w:tmpl w:val="6472DC2A"/>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15:restartNumberingAfterBreak="0">
    <w:nsid w:val="39D5714B"/>
    <w:multiLevelType w:val="multilevel"/>
    <w:tmpl w:val="1898DA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4" w15:restartNumberingAfterBreak="0">
    <w:nsid w:val="39E845CE"/>
    <w:multiLevelType w:val="multilevel"/>
    <w:tmpl w:val="79702E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5" w15:restartNumberingAfterBreak="0">
    <w:nsid w:val="3A712FFE"/>
    <w:multiLevelType w:val="multilevel"/>
    <w:tmpl w:val="D52220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6" w15:restartNumberingAfterBreak="0">
    <w:nsid w:val="3B7D58EE"/>
    <w:multiLevelType w:val="multilevel"/>
    <w:tmpl w:val="CA64DE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7" w15:restartNumberingAfterBreak="0">
    <w:nsid w:val="3C357386"/>
    <w:multiLevelType w:val="multilevel"/>
    <w:tmpl w:val="579211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8" w15:restartNumberingAfterBreak="0">
    <w:nsid w:val="3D8D1569"/>
    <w:multiLevelType w:val="multilevel"/>
    <w:tmpl w:val="04242A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9" w15:restartNumberingAfterBreak="0">
    <w:nsid w:val="3DE06C7F"/>
    <w:multiLevelType w:val="multilevel"/>
    <w:tmpl w:val="2BA6CC84"/>
    <w:lvl w:ilvl="0">
      <w:start w:val="1"/>
      <w:numFmt w:val="decimal"/>
      <w:lvlText w:val="%1."/>
      <w:lvlJc w:val="left"/>
      <w:pPr>
        <w:ind w:left="720" w:firstLine="360"/>
      </w:pPr>
      <w:rPr>
        <w:rFonts w:ascii="Calibri" w:eastAsia="Calibri" w:hAnsi="Calibri" w:cs="Calibri"/>
        <w:i/>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0" w15:restartNumberingAfterBreak="0">
    <w:nsid w:val="42184A3F"/>
    <w:multiLevelType w:val="multilevel"/>
    <w:tmpl w:val="3B4A0F44"/>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1" w15:restartNumberingAfterBreak="0">
    <w:nsid w:val="432F1A2B"/>
    <w:multiLevelType w:val="multilevel"/>
    <w:tmpl w:val="11764C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2" w15:restartNumberingAfterBreak="0">
    <w:nsid w:val="436A6C9D"/>
    <w:multiLevelType w:val="multilevel"/>
    <w:tmpl w:val="32EA98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15:restartNumberingAfterBreak="0">
    <w:nsid w:val="43B65A86"/>
    <w:multiLevelType w:val="multilevel"/>
    <w:tmpl w:val="FE8CEC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4" w15:restartNumberingAfterBreak="0">
    <w:nsid w:val="442750B2"/>
    <w:multiLevelType w:val="multilevel"/>
    <w:tmpl w:val="EB56F6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5" w15:restartNumberingAfterBreak="0">
    <w:nsid w:val="44D016AF"/>
    <w:multiLevelType w:val="multilevel"/>
    <w:tmpl w:val="F4808B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6" w15:restartNumberingAfterBreak="0">
    <w:nsid w:val="44D67AE6"/>
    <w:multiLevelType w:val="multilevel"/>
    <w:tmpl w:val="3AF666D8"/>
    <w:lvl w:ilvl="0">
      <w:start w:val="1"/>
      <w:numFmt w:val="decimal"/>
      <w:lvlText w:val="%1."/>
      <w:lvlJc w:val="left"/>
      <w:pPr>
        <w:ind w:left="720" w:firstLine="360"/>
      </w:pPr>
      <w:rPr>
        <w:rFonts w:ascii="Calibri" w:eastAsia="Calibri" w:hAnsi="Calibri" w:cs="Calibri"/>
        <w:i/>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15:restartNumberingAfterBreak="0">
    <w:nsid w:val="44F4089B"/>
    <w:multiLevelType w:val="multilevel"/>
    <w:tmpl w:val="92BCA3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8" w15:restartNumberingAfterBreak="0">
    <w:nsid w:val="47762B46"/>
    <w:multiLevelType w:val="multilevel"/>
    <w:tmpl w:val="A6C6AB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9" w15:restartNumberingAfterBreak="0">
    <w:nsid w:val="49B32C6A"/>
    <w:multiLevelType w:val="multilevel"/>
    <w:tmpl w:val="434C48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0" w15:restartNumberingAfterBreak="0">
    <w:nsid w:val="49C55EE8"/>
    <w:multiLevelType w:val="multilevel"/>
    <w:tmpl w:val="7C286F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1" w15:restartNumberingAfterBreak="0">
    <w:nsid w:val="4A461B97"/>
    <w:multiLevelType w:val="multilevel"/>
    <w:tmpl w:val="32042EA6"/>
    <w:lvl w:ilvl="0">
      <w:start w:val="1"/>
      <w:numFmt w:val="decimal"/>
      <w:lvlText w:val="%1."/>
      <w:lvlJc w:val="left"/>
      <w:pPr>
        <w:ind w:left="720" w:firstLine="360"/>
      </w:pPr>
      <w:rPr>
        <w:rFonts w:ascii="Calibri" w:eastAsia="Calibri" w:hAnsi="Calibri" w:cs="Calibri"/>
        <w:i/>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2" w15:restartNumberingAfterBreak="0">
    <w:nsid w:val="4CCC7048"/>
    <w:multiLevelType w:val="multilevel"/>
    <w:tmpl w:val="803E40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3" w15:restartNumberingAfterBreak="0">
    <w:nsid w:val="4D47518A"/>
    <w:multiLevelType w:val="multilevel"/>
    <w:tmpl w:val="E632CA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4" w15:restartNumberingAfterBreak="0">
    <w:nsid w:val="52002265"/>
    <w:multiLevelType w:val="multilevel"/>
    <w:tmpl w:val="52EE0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5" w15:restartNumberingAfterBreak="0">
    <w:nsid w:val="525F3A4F"/>
    <w:multiLevelType w:val="multilevel"/>
    <w:tmpl w:val="7654F2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6" w15:restartNumberingAfterBreak="0">
    <w:nsid w:val="53147027"/>
    <w:multiLevelType w:val="multilevel"/>
    <w:tmpl w:val="9BA479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7" w15:restartNumberingAfterBreak="0">
    <w:nsid w:val="53424D0A"/>
    <w:multiLevelType w:val="multilevel"/>
    <w:tmpl w:val="8F8434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8" w15:restartNumberingAfterBreak="0">
    <w:nsid w:val="5643141E"/>
    <w:multiLevelType w:val="multilevel"/>
    <w:tmpl w:val="E8FA7DB6"/>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9" w15:restartNumberingAfterBreak="0">
    <w:nsid w:val="59887CC0"/>
    <w:multiLevelType w:val="multilevel"/>
    <w:tmpl w:val="3ED6E1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0" w15:restartNumberingAfterBreak="0">
    <w:nsid w:val="5C0E5151"/>
    <w:multiLevelType w:val="multilevel"/>
    <w:tmpl w:val="C83EA7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1" w15:restartNumberingAfterBreak="0">
    <w:nsid w:val="5DCB084A"/>
    <w:multiLevelType w:val="multilevel"/>
    <w:tmpl w:val="3F645944"/>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2" w15:restartNumberingAfterBreak="0">
    <w:nsid w:val="5EC861DF"/>
    <w:multiLevelType w:val="multilevel"/>
    <w:tmpl w:val="F6F0E2D4"/>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3" w15:restartNumberingAfterBreak="0">
    <w:nsid w:val="5EE94E81"/>
    <w:multiLevelType w:val="multilevel"/>
    <w:tmpl w:val="C9820D18"/>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4" w15:restartNumberingAfterBreak="0">
    <w:nsid w:val="613F7F47"/>
    <w:multiLevelType w:val="multilevel"/>
    <w:tmpl w:val="14F0A562"/>
    <w:lvl w:ilvl="0">
      <w:start w:val="3"/>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5" w15:restartNumberingAfterBreak="0">
    <w:nsid w:val="62B50790"/>
    <w:multiLevelType w:val="multilevel"/>
    <w:tmpl w:val="849CF7E2"/>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6" w15:restartNumberingAfterBreak="0">
    <w:nsid w:val="653C6A07"/>
    <w:multiLevelType w:val="multilevel"/>
    <w:tmpl w:val="A74ED2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7" w15:restartNumberingAfterBreak="0">
    <w:nsid w:val="66BE5FA8"/>
    <w:multiLevelType w:val="multilevel"/>
    <w:tmpl w:val="FB6AC5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8" w15:restartNumberingAfterBreak="0">
    <w:nsid w:val="67B4323F"/>
    <w:multiLevelType w:val="multilevel"/>
    <w:tmpl w:val="BB0AFD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15:restartNumberingAfterBreak="0">
    <w:nsid w:val="68500354"/>
    <w:multiLevelType w:val="multilevel"/>
    <w:tmpl w:val="C018E1F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0" w15:restartNumberingAfterBreak="0">
    <w:nsid w:val="6B514D09"/>
    <w:multiLevelType w:val="multilevel"/>
    <w:tmpl w:val="2938D4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15:restartNumberingAfterBreak="0">
    <w:nsid w:val="6B5D1680"/>
    <w:multiLevelType w:val="multilevel"/>
    <w:tmpl w:val="B5EEE1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2" w15:restartNumberingAfterBreak="0">
    <w:nsid w:val="6B6306FD"/>
    <w:multiLevelType w:val="multilevel"/>
    <w:tmpl w:val="9F5C0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3" w15:restartNumberingAfterBreak="0">
    <w:nsid w:val="6BDB1110"/>
    <w:multiLevelType w:val="multilevel"/>
    <w:tmpl w:val="9C0CF8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4" w15:restartNumberingAfterBreak="0">
    <w:nsid w:val="6C6A6A7F"/>
    <w:multiLevelType w:val="multilevel"/>
    <w:tmpl w:val="BD06FFF0"/>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5" w15:restartNumberingAfterBreak="0">
    <w:nsid w:val="6F747780"/>
    <w:multiLevelType w:val="multilevel"/>
    <w:tmpl w:val="85DA74BA"/>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96" w15:restartNumberingAfterBreak="0">
    <w:nsid w:val="70D43686"/>
    <w:multiLevelType w:val="multilevel"/>
    <w:tmpl w:val="DE7832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7" w15:restartNumberingAfterBreak="0">
    <w:nsid w:val="716D4069"/>
    <w:multiLevelType w:val="multilevel"/>
    <w:tmpl w:val="5A1C6866"/>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8" w15:restartNumberingAfterBreak="0">
    <w:nsid w:val="73A60A65"/>
    <w:multiLevelType w:val="multilevel"/>
    <w:tmpl w:val="EA927F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9" w15:restartNumberingAfterBreak="0">
    <w:nsid w:val="742626AF"/>
    <w:multiLevelType w:val="multilevel"/>
    <w:tmpl w:val="68FE4F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0" w15:restartNumberingAfterBreak="0">
    <w:nsid w:val="74EB2943"/>
    <w:multiLevelType w:val="multilevel"/>
    <w:tmpl w:val="619AD8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1" w15:restartNumberingAfterBreak="0">
    <w:nsid w:val="770122C9"/>
    <w:multiLevelType w:val="multilevel"/>
    <w:tmpl w:val="61F8F25C"/>
    <w:lvl w:ilvl="0">
      <w:start w:val="1"/>
      <w:numFmt w:val="decimal"/>
      <w:lvlText w:val="%1."/>
      <w:lvlJc w:val="left"/>
      <w:pPr>
        <w:ind w:left="720" w:firstLine="360"/>
      </w:pPr>
      <w:rPr>
        <w:rFonts w:ascii="Calibri" w:eastAsia="Calibri" w:hAnsi="Calibri" w:cs="Calibri"/>
        <w:i/>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2" w15:restartNumberingAfterBreak="0">
    <w:nsid w:val="777A43A2"/>
    <w:multiLevelType w:val="multilevel"/>
    <w:tmpl w:val="CEA2A0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3" w15:restartNumberingAfterBreak="0">
    <w:nsid w:val="77FA1371"/>
    <w:multiLevelType w:val="multilevel"/>
    <w:tmpl w:val="0A140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4" w15:restartNumberingAfterBreak="0">
    <w:nsid w:val="783A27B6"/>
    <w:multiLevelType w:val="multilevel"/>
    <w:tmpl w:val="64C075FE"/>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5" w15:restartNumberingAfterBreak="0">
    <w:nsid w:val="79C8515C"/>
    <w:multiLevelType w:val="multilevel"/>
    <w:tmpl w:val="EB22F6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6" w15:restartNumberingAfterBreak="0">
    <w:nsid w:val="7C924841"/>
    <w:multiLevelType w:val="multilevel"/>
    <w:tmpl w:val="3B8A8B38"/>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7" w15:restartNumberingAfterBreak="0">
    <w:nsid w:val="7CB86D01"/>
    <w:multiLevelType w:val="multilevel"/>
    <w:tmpl w:val="0F5211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8" w15:restartNumberingAfterBreak="0">
    <w:nsid w:val="7E2F26C8"/>
    <w:multiLevelType w:val="multilevel"/>
    <w:tmpl w:val="0EDC86C8"/>
    <w:lvl w:ilvl="0">
      <w:start w:val="1"/>
      <w:numFmt w:val="bullet"/>
      <w:lvlText w:val="●"/>
      <w:lvlJc w:val="left"/>
      <w:pPr>
        <w:ind w:left="6455" w:firstLine="6095"/>
      </w:pPr>
      <w:rPr>
        <w:rFonts w:ascii="Arial" w:eastAsia="Arial" w:hAnsi="Arial" w:cs="Arial"/>
      </w:rPr>
    </w:lvl>
    <w:lvl w:ilvl="1">
      <w:start w:val="1"/>
      <w:numFmt w:val="bullet"/>
      <w:lvlText w:val="o"/>
      <w:lvlJc w:val="left"/>
      <w:pPr>
        <w:ind w:left="7175" w:firstLine="6815"/>
      </w:pPr>
      <w:rPr>
        <w:rFonts w:ascii="Arial" w:eastAsia="Arial" w:hAnsi="Arial" w:cs="Arial"/>
      </w:rPr>
    </w:lvl>
    <w:lvl w:ilvl="2">
      <w:start w:val="1"/>
      <w:numFmt w:val="bullet"/>
      <w:lvlText w:val="▪"/>
      <w:lvlJc w:val="left"/>
      <w:pPr>
        <w:ind w:left="7895" w:firstLine="7535"/>
      </w:pPr>
      <w:rPr>
        <w:rFonts w:ascii="Arial" w:eastAsia="Arial" w:hAnsi="Arial" w:cs="Arial"/>
      </w:rPr>
    </w:lvl>
    <w:lvl w:ilvl="3">
      <w:start w:val="1"/>
      <w:numFmt w:val="bullet"/>
      <w:lvlText w:val="●"/>
      <w:lvlJc w:val="left"/>
      <w:pPr>
        <w:ind w:left="8615" w:firstLine="8255"/>
      </w:pPr>
      <w:rPr>
        <w:rFonts w:ascii="Arial" w:eastAsia="Arial" w:hAnsi="Arial" w:cs="Arial"/>
      </w:rPr>
    </w:lvl>
    <w:lvl w:ilvl="4">
      <w:start w:val="1"/>
      <w:numFmt w:val="bullet"/>
      <w:lvlText w:val="o"/>
      <w:lvlJc w:val="left"/>
      <w:pPr>
        <w:ind w:left="9335" w:firstLine="8975"/>
      </w:pPr>
      <w:rPr>
        <w:rFonts w:ascii="Arial" w:eastAsia="Arial" w:hAnsi="Arial" w:cs="Arial"/>
      </w:rPr>
    </w:lvl>
    <w:lvl w:ilvl="5">
      <w:start w:val="1"/>
      <w:numFmt w:val="bullet"/>
      <w:lvlText w:val="▪"/>
      <w:lvlJc w:val="left"/>
      <w:pPr>
        <w:ind w:left="10055" w:firstLine="9695"/>
      </w:pPr>
      <w:rPr>
        <w:rFonts w:ascii="Arial" w:eastAsia="Arial" w:hAnsi="Arial" w:cs="Arial"/>
      </w:rPr>
    </w:lvl>
    <w:lvl w:ilvl="6">
      <w:start w:val="1"/>
      <w:numFmt w:val="bullet"/>
      <w:lvlText w:val="●"/>
      <w:lvlJc w:val="left"/>
      <w:pPr>
        <w:ind w:left="10775" w:firstLine="10415"/>
      </w:pPr>
      <w:rPr>
        <w:rFonts w:ascii="Arial" w:eastAsia="Arial" w:hAnsi="Arial" w:cs="Arial"/>
      </w:rPr>
    </w:lvl>
    <w:lvl w:ilvl="7">
      <w:start w:val="1"/>
      <w:numFmt w:val="bullet"/>
      <w:lvlText w:val="o"/>
      <w:lvlJc w:val="left"/>
      <w:pPr>
        <w:ind w:left="11495" w:firstLine="11135"/>
      </w:pPr>
      <w:rPr>
        <w:rFonts w:ascii="Arial" w:eastAsia="Arial" w:hAnsi="Arial" w:cs="Arial"/>
      </w:rPr>
    </w:lvl>
    <w:lvl w:ilvl="8">
      <w:start w:val="1"/>
      <w:numFmt w:val="bullet"/>
      <w:lvlText w:val="▪"/>
      <w:lvlJc w:val="left"/>
      <w:pPr>
        <w:ind w:left="12215" w:firstLine="11855"/>
      </w:pPr>
      <w:rPr>
        <w:rFonts w:ascii="Arial" w:eastAsia="Arial" w:hAnsi="Arial" w:cs="Arial"/>
      </w:rPr>
    </w:lvl>
  </w:abstractNum>
  <w:abstractNum w:abstractNumId="109" w15:restartNumberingAfterBreak="0">
    <w:nsid w:val="7F0A6A28"/>
    <w:multiLevelType w:val="multilevel"/>
    <w:tmpl w:val="BF269F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0"/>
  </w:num>
  <w:num w:numId="2">
    <w:abstractNumId w:val="100"/>
  </w:num>
  <w:num w:numId="3">
    <w:abstractNumId w:val="105"/>
  </w:num>
  <w:num w:numId="4">
    <w:abstractNumId w:val="39"/>
  </w:num>
  <w:num w:numId="5">
    <w:abstractNumId w:val="53"/>
  </w:num>
  <w:num w:numId="6">
    <w:abstractNumId w:val="20"/>
  </w:num>
  <w:num w:numId="7">
    <w:abstractNumId w:val="5"/>
  </w:num>
  <w:num w:numId="8">
    <w:abstractNumId w:val="55"/>
  </w:num>
  <w:num w:numId="9">
    <w:abstractNumId w:val="68"/>
  </w:num>
  <w:num w:numId="10">
    <w:abstractNumId w:val="58"/>
  </w:num>
  <w:num w:numId="11">
    <w:abstractNumId w:val="42"/>
  </w:num>
  <w:num w:numId="12">
    <w:abstractNumId w:val="4"/>
  </w:num>
  <w:num w:numId="13">
    <w:abstractNumId w:val="73"/>
  </w:num>
  <w:num w:numId="14">
    <w:abstractNumId w:val="63"/>
  </w:num>
  <w:num w:numId="15">
    <w:abstractNumId w:val="56"/>
  </w:num>
  <w:num w:numId="16">
    <w:abstractNumId w:val="93"/>
  </w:num>
  <w:num w:numId="17">
    <w:abstractNumId w:val="57"/>
  </w:num>
  <w:num w:numId="18">
    <w:abstractNumId w:val="22"/>
  </w:num>
  <w:num w:numId="19">
    <w:abstractNumId w:val="108"/>
  </w:num>
  <w:num w:numId="20">
    <w:abstractNumId w:val="26"/>
  </w:num>
  <w:num w:numId="21">
    <w:abstractNumId w:val="95"/>
  </w:num>
  <w:num w:numId="22">
    <w:abstractNumId w:val="49"/>
  </w:num>
  <w:num w:numId="23">
    <w:abstractNumId w:val="19"/>
  </w:num>
  <w:num w:numId="24">
    <w:abstractNumId w:val="60"/>
  </w:num>
  <w:num w:numId="25">
    <w:abstractNumId w:val="106"/>
  </w:num>
  <w:num w:numId="26">
    <w:abstractNumId w:val="65"/>
  </w:num>
  <w:num w:numId="27">
    <w:abstractNumId w:val="54"/>
  </w:num>
  <w:num w:numId="28">
    <w:abstractNumId w:val="88"/>
  </w:num>
  <w:num w:numId="29">
    <w:abstractNumId w:val="75"/>
  </w:num>
  <w:num w:numId="30">
    <w:abstractNumId w:val="43"/>
  </w:num>
  <w:num w:numId="31">
    <w:abstractNumId w:val="70"/>
  </w:num>
  <w:num w:numId="32">
    <w:abstractNumId w:val="46"/>
  </w:num>
  <w:num w:numId="33">
    <w:abstractNumId w:val="61"/>
  </w:num>
  <w:num w:numId="34">
    <w:abstractNumId w:val="80"/>
  </w:num>
  <w:num w:numId="35">
    <w:abstractNumId w:val="32"/>
  </w:num>
  <w:num w:numId="36">
    <w:abstractNumId w:val="67"/>
  </w:num>
  <w:num w:numId="37">
    <w:abstractNumId w:val="90"/>
  </w:num>
  <w:num w:numId="38">
    <w:abstractNumId w:val="29"/>
  </w:num>
  <w:num w:numId="39">
    <w:abstractNumId w:val="66"/>
  </w:num>
  <w:num w:numId="40">
    <w:abstractNumId w:val="3"/>
  </w:num>
  <w:num w:numId="41">
    <w:abstractNumId w:val="18"/>
  </w:num>
  <w:num w:numId="42">
    <w:abstractNumId w:val="44"/>
  </w:num>
  <w:num w:numId="43">
    <w:abstractNumId w:val="50"/>
  </w:num>
  <w:num w:numId="44">
    <w:abstractNumId w:val="89"/>
  </w:num>
  <w:num w:numId="45">
    <w:abstractNumId w:val="72"/>
  </w:num>
  <w:num w:numId="46">
    <w:abstractNumId w:val="62"/>
  </w:num>
  <w:num w:numId="47">
    <w:abstractNumId w:val="107"/>
  </w:num>
  <w:num w:numId="48">
    <w:abstractNumId w:val="74"/>
  </w:num>
  <w:num w:numId="49">
    <w:abstractNumId w:val="64"/>
  </w:num>
  <w:num w:numId="50">
    <w:abstractNumId w:val="8"/>
  </w:num>
  <w:num w:numId="51">
    <w:abstractNumId w:val="83"/>
  </w:num>
  <w:num w:numId="52">
    <w:abstractNumId w:val="85"/>
  </w:num>
  <w:num w:numId="53">
    <w:abstractNumId w:val="33"/>
  </w:num>
  <w:num w:numId="54">
    <w:abstractNumId w:val="92"/>
  </w:num>
  <w:num w:numId="55">
    <w:abstractNumId w:val="15"/>
  </w:num>
  <w:num w:numId="56">
    <w:abstractNumId w:val="35"/>
  </w:num>
  <w:num w:numId="57">
    <w:abstractNumId w:val="23"/>
  </w:num>
  <w:num w:numId="58">
    <w:abstractNumId w:val="51"/>
  </w:num>
  <w:num w:numId="59">
    <w:abstractNumId w:val="87"/>
  </w:num>
  <w:num w:numId="60">
    <w:abstractNumId w:val="91"/>
  </w:num>
  <w:num w:numId="61">
    <w:abstractNumId w:val="48"/>
  </w:num>
  <w:num w:numId="62">
    <w:abstractNumId w:val="25"/>
  </w:num>
  <w:num w:numId="63">
    <w:abstractNumId w:val="38"/>
  </w:num>
  <w:num w:numId="64">
    <w:abstractNumId w:val="82"/>
  </w:num>
  <w:num w:numId="65">
    <w:abstractNumId w:val="69"/>
  </w:num>
  <w:num w:numId="66">
    <w:abstractNumId w:val="109"/>
  </w:num>
  <w:num w:numId="67">
    <w:abstractNumId w:val="81"/>
  </w:num>
  <w:num w:numId="68">
    <w:abstractNumId w:val="10"/>
  </w:num>
  <w:num w:numId="69">
    <w:abstractNumId w:val="30"/>
  </w:num>
  <w:num w:numId="70">
    <w:abstractNumId w:val="97"/>
  </w:num>
  <w:num w:numId="71">
    <w:abstractNumId w:val="59"/>
  </w:num>
  <w:num w:numId="72">
    <w:abstractNumId w:val="71"/>
  </w:num>
  <w:num w:numId="73">
    <w:abstractNumId w:val="102"/>
  </w:num>
  <w:num w:numId="74">
    <w:abstractNumId w:val="21"/>
  </w:num>
  <w:num w:numId="75">
    <w:abstractNumId w:val="84"/>
  </w:num>
  <w:num w:numId="76">
    <w:abstractNumId w:val="13"/>
  </w:num>
  <w:num w:numId="77">
    <w:abstractNumId w:val="101"/>
  </w:num>
  <w:num w:numId="78">
    <w:abstractNumId w:val="45"/>
  </w:num>
  <w:num w:numId="79">
    <w:abstractNumId w:val="98"/>
  </w:num>
  <w:num w:numId="80">
    <w:abstractNumId w:val="36"/>
  </w:num>
  <w:num w:numId="81">
    <w:abstractNumId w:val="52"/>
  </w:num>
  <w:num w:numId="82">
    <w:abstractNumId w:val="104"/>
  </w:num>
  <w:num w:numId="83">
    <w:abstractNumId w:val="0"/>
  </w:num>
  <w:num w:numId="84">
    <w:abstractNumId w:val="1"/>
  </w:num>
  <w:num w:numId="85">
    <w:abstractNumId w:val="47"/>
  </w:num>
  <w:num w:numId="86">
    <w:abstractNumId w:val="94"/>
  </w:num>
  <w:num w:numId="87">
    <w:abstractNumId w:val="37"/>
  </w:num>
  <w:num w:numId="88">
    <w:abstractNumId w:val="76"/>
  </w:num>
  <w:num w:numId="89">
    <w:abstractNumId w:val="14"/>
  </w:num>
  <w:num w:numId="90">
    <w:abstractNumId w:val="78"/>
  </w:num>
  <w:num w:numId="91">
    <w:abstractNumId w:val="34"/>
  </w:num>
  <w:num w:numId="92">
    <w:abstractNumId w:val="103"/>
  </w:num>
  <w:num w:numId="93">
    <w:abstractNumId w:val="27"/>
  </w:num>
  <w:num w:numId="94">
    <w:abstractNumId w:val="99"/>
  </w:num>
  <w:num w:numId="95">
    <w:abstractNumId w:val="77"/>
  </w:num>
  <w:num w:numId="96">
    <w:abstractNumId w:val="12"/>
  </w:num>
  <w:num w:numId="97">
    <w:abstractNumId w:val="16"/>
  </w:num>
  <w:num w:numId="98">
    <w:abstractNumId w:val="24"/>
  </w:num>
  <w:num w:numId="99">
    <w:abstractNumId w:val="7"/>
  </w:num>
  <w:num w:numId="100">
    <w:abstractNumId w:val="2"/>
  </w:num>
  <w:num w:numId="101">
    <w:abstractNumId w:val="17"/>
  </w:num>
  <w:num w:numId="102">
    <w:abstractNumId w:val="28"/>
  </w:num>
  <w:num w:numId="103">
    <w:abstractNumId w:val="11"/>
  </w:num>
  <w:num w:numId="104">
    <w:abstractNumId w:val="31"/>
  </w:num>
  <w:num w:numId="105">
    <w:abstractNumId w:val="86"/>
  </w:num>
  <w:num w:numId="106">
    <w:abstractNumId w:val="9"/>
  </w:num>
  <w:num w:numId="107">
    <w:abstractNumId w:val="96"/>
  </w:num>
  <w:num w:numId="108">
    <w:abstractNumId w:val="41"/>
  </w:num>
  <w:num w:numId="109">
    <w:abstractNumId w:val="6"/>
  </w:num>
  <w:num w:numId="110">
    <w:abstractNumId w:val="7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62"/>
    <w:rsid w:val="00353038"/>
    <w:rsid w:val="00810B7D"/>
    <w:rsid w:val="009A103E"/>
    <w:rsid w:val="00B254CE"/>
    <w:rsid w:val="00B750ED"/>
    <w:rsid w:val="00BB3D62"/>
    <w:rsid w:val="00DA0C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C925"/>
  <w15:docId w15:val="{B93FB16C-E12A-4434-AADC-3C6E9B7F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80808"/>
        <w:sz w:val="22"/>
        <w:szCs w:val="22"/>
        <w:lang w:val="el-GR" w:eastAsia="el-GR" w:bidi="ar-SA"/>
      </w:rPr>
    </w:rPrDefault>
    <w:pPrDefault>
      <w:pPr>
        <w:widowControl w:val="0"/>
        <w:pBdr>
          <w:top w:val="nil"/>
          <w:left w:val="nil"/>
          <w:bottom w:val="nil"/>
          <w:right w:val="nil"/>
          <w:between w:val="nil"/>
        </w:pBd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360" w:after="120" w:line="240" w:lineRule="auto"/>
      <w:ind w:left="432" w:hanging="432"/>
      <w:outlineLvl w:val="0"/>
    </w:pPr>
    <w:rPr>
      <w:b/>
      <w:color w:val="159961"/>
      <w:sz w:val="32"/>
      <w:szCs w:val="32"/>
    </w:rPr>
  </w:style>
  <w:style w:type="paragraph" w:styleId="Kop2">
    <w:name w:val="heading 2"/>
    <w:basedOn w:val="Standaard"/>
    <w:next w:val="Standaard"/>
    <w:pPr>
      <w:keepNext/>
      <w:keepLines/>
      <w:spacing w:before="160" w:after="120"/>
      <w:ind w:left="576" w:hanging="576"/>
      <w:outlineLvl w:val="1"/>
    </w:pPr>
    <w:rPr>
      <w:color w:val="159961"/>
      <w:sz w:val="26"/>
      <w:szCs w:val="26"/>
    </w:rPr>
  </w:style>
  <w:style w:type="paragraph" w:styleId="Kop3">
    <w:name w:val="heading 3"/>
    <w:basedOn w:val="Standaard"/>
    <w:next w:val="Standaard"/>
    <w:pPr>
      <w:keepNext/>
      <w:keepLines/>
      <w:spacing w:before="40" w:after="0"/>
      <w:ind w:left="720" w:hanging="720"/>
      <w:outlineLvl w:val="2"/>
    </w:pPr>
    <w:rPr>
      <w:color w:val="159961"/>
      <w:sz w:val="24"/>
      <w:szCs w:val="24"/>
    </w:rPr>
  </w:style>
  <w:style w:type="paragraph" w:styleId="Kop4">
    <w:name w:val="heading 4"/>
    <w:basedOn w:val="Standaard"/>
    <w:next w:val="Standaard"/>
    <w:pPr>
      <w:keepNext/>
      <w:keepLines/>
      <w:spacing w:before="40" w:after="120" w:line="276" w:lineRule="auto"/>
      <w:ind w:left="864" w:hanging="864"/>
      <w:outlineLvl w:val="3"/>
    </w:pPr>
  </w:style>
  <w:style w:type="paragraph" w:styleId="Kop5">
    <w:name w:val="heading 5"/>
    <w:basedOn w:val="Standaard"/>
    <w:next w:val="Standaard"/>
    <w:pPr>
      <w:keepNext/>
      <w:keepLines/>
      <w:spacing w:before="40" w:after="0" w:line="276" w:lineRule="auto"/>
      <w:ind w:left="1008" w:hanging="1008"/>
      <w:outlineLvl w:val="4"/>
    </w:pPr>
    <w:rPr>
      <w:color w:val="BF9800"/>
    </w:rPr>
  </w:style>
  <w:style w:type="paragraph" w:styleId="Kop6">
    <w:name w:val="heading 6"/>
    <w:basedOn w:val="Standaard"/>
    <w:next w:val="Standaard"/>
    <w:pPr>
      <w:keepNext/>
      <w:keepLines/>
      <w:spacing w:before="40" w:after="0" w:line="276" w:lineRule="auto"/>
      <w:ind w:left="1152" w:hanging="1152"/>
      <w:outlineLvl w:val="5"/>
    </w:pPr>
    <w:rPr>
      <w:color w:val="7F650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spacing w:after="0" w:line="360" w:lineRule="auto"/>
      <w:jc w:val="center"/>
    </w:pPr>
    <w:rPr>
      <w:b/>
      <w:color w:val="159961"/>
      <w:sz w:val="40"/>
      <w:szCs w:val="40"/>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tblPr>
      <w:tblStyleRowBandSize w:val="1"/>
      <w:tblStyleColBandSize w:val="1"/>
      <w:tblCellMar>
        <w:left w:w="115" w:type="dxa"/>
        <w:right w:w="115" w:type="dxa"/>
      </w:tblCellMar>
    </w:tblPr>
  </w:style>
  <w:style w:type="table" w:customStyle="1" w:styleId="a1">
    <w:basedOn w:val="Standaardtabel"/>
    <w:tblPr>
      <w:tblStyleRowBandSize w:val="1"/>
      <w:tblStyleColBandSize w:val="1"/>
    </w:tblPr>
  </w:style>
  <w:style w:type="table" w:customStyle="1" w:styleId="a2">
    <w:basedOn w:val="Standaardtabel"/>
    <w:tblPr>
      <w:tblStyleRowBandSize w:val="1"/>
      <w:tblStyleColBandSize w:val="1"/>
    </w:tblPr>
  </w:style>
  <w:style w:type="table" w:customStyle="1" w:styleId="a3">
    <w:basedOn w:val="Standaardtabel"/>
    <w:tblPr>
      <w:tblStyleRowBandSize w:val="1"/>
      <w:tblStyleColBandSize w:val="1"/>
    </w:tblPr>
  </w:style>
  <w:style w:type="table" w:customStyle="1" w:styleId="a4">
    <w:basedOn w:val="Standaardtabel"/>
    <w:tblPr>
      <w:tblStyleRowBandSize w:val="1"/>
      <w:tblStyleColBandSize w:val="1"/>
    </w:tblPr>
  </w:style>
  <w:style w:type="table" w:customStyle="1" w:styleId="a5">
    <w:basedOn w:val="Standaardtabel"/>
    <w:tblPr>
      <w:tblStyleRowBandSize w:val="1"/>
      <w:tblStyleColBandSize w:val="1"/>
    </w:tblPr>
  </w:style>
  <w:style w:type="table" w:customStyle="1" w:styleId="a6">
    <w:basedOn w:val="Standaardtabel"/>
    <w:tblPr>
      <w:tblStyleRowBandSize w:val="1"/>
      <w:tblStyleColBandSize w:val="1"/>
      <w:tblCellMar>
        <w:left w:w="115" w:type="dxa"/>
        <w:right w:w="115" w:type="dxa"/>
      </w:tblCellMar>
    </w:tblPr>
  </w:style>
  <w:style w:type="table" w:customStyle="1" w:styleId="a7">
    <w:basedOn w:val="Standaardtabel"/>
    <w:tblPr>
      <w:tblStyleRowBandSize w:val="1"/>
      <w:tblStyleColBandSize w:val="1"/>
      <w:tblCellMar>
        <w:left w:w="115" w:type="dxa"/>
        <w:right w:w="115" w:type="dxa"/>
      </w:tblCellMar>
    </w:tblPr>
  </w:style>
  <w:style w:type="table" w:customStyle="1" w:styleId="a8">
    <w:basedOn w:val="Standaardtabel"/>
    <w:tblPr>
      <w:tblStyleRowBandSize w:val="1"/>
      <w:tblStyleColBandSize w:val="1"/>
      <w:tblCellMar>
        <w:left w:w="115" w:type="dxa"/>
        <w:right w:w="115" w:type="dxa"/>
      </w:tblCellMar>
    </w:tblPr>
  </w:style>
  <w:style w:type="table" w:customStyle="1" w:styleId="a9">
    <w:basedOn w:val="Standaardtabel"/>
    <w:tblPr>
      <w:tblStyleRowBandSize w:val="1"/>
      <w:tblStyleColBandSize w:val="1"/>
      <w:tblCellMar>
        <w:left w:w="115" w:type="dxa"/>
        <w:right w:w="115" w:type="dxa"/>
      </w:tblCellMar>
    </w:tblPr>
  </w:style>
  <w:style w:type="table" w:customStyle="1" w:styleId="aa">
    <w:basedOn w:val="Standaardtabel"/>
    <w:tblPr>
      <w:tblStyleRowBandSize w:val="1"/>
      <w:tblStyleColBandSize w:val="1"/>
      <w:tblCellMar>
        <w:left w:w="115" w:type="dxa"/>
        <w:right w:w="115" w:type="dxa"/>
      </w:tblCellMar>
    </w:tblPr>
  </w:style>
  <w:style w:type="table" w:customStyle="1" w:styleId="ab">
    <w:basedOn w:val="Standaardtabel"/>
    <w:tblPr>
      <w:tblStyleRowBandSize w:val="1"/>
      <w:tblStyleColBandSize w:val="1"/>
      <w:tblCellMar>
        <w:left w:w="115" w:type="dxa"/>
        <w:right w:w="115" w:type="dxa"/>
      </w:tblCellMar>
    </w:tblPr>
  </w:style>
  <w:style w:type="table" w:customStyle="1" w:styleId="ac">
    <w:basedOn w:val="Standaardtabel"/>
    <w:tblPr>
      <w:tblStyleRowBandSize w:val="1"/>
      <w:tblStyleColBandSize w:val="1"/>
      <w:tblCellMar>
        <w:left w:w="115" w:type="dxa"/>
        <w:right w:w="115" w:type="dxa"/>
      </w:tblCellMar>
    </w:tblPr>
  </w:style>
  <w:style w:type="table" w:customStyle="1" w:styleId="ad">
    <w:basedOn w:val="Standaardtabel"/>
    <w:tblPr>
      <w:tblStyleRowBandSize w:val="1"/>
      <w:tblStyleColBandSize w:val="1"/>
    </w:tblPr>
  </w:style>
  <w:style w:type="table" w:customStyle="1" w:styleId="ae">
    <w:basedOn w:val="Standaardtabel"/>
    <w:tblPr>
      <w:tblStyleRowBandSize w:val="1"/>
      <w:tblStyleColBandSize w:val="1"/>
      <w:tblCellMar>
        <w:left w:w="115" w:type="dxa"/>
        <w:right w:w="115" w:type="dxa"/>
      </w:tblCellMar>
    </w:tblPr>
  </w:style>
  <w:style w:type="table" w:customStyle="1" w:styleId="af">
    <w:basedOn w:val="Standaardtabel"/>
    <w:tblPr>
      <w:tblStyleRowBandSize w:val="1"/>
      <w:tblStyleColBandSize w:val="1"/>
      <w:tblCellMar>
        <w:left w:w="115" w:type="dxa"/>
        <w:right w:w="115" w:type="dxa"/>
      </w:tblCellMar>
    </w:tblPr>
  </w:style>
  <w:style w:type="table" w:customStyle="1" w:styleId="af0">
    <w:basedOn w:val="Standaardtabel"/>
    <w:tblPr>
      <w:tblStyleRowBandSize w:val="1"/>
      <w:tblStyleColBandSize w:val="1"/>
      <w:tblCellMar>
        <w:left w:w="115" w:type="dxa"/>
        <w:right w:w="115" w:type="dxa"/>
      </w:tblCellMar>
    </w:tblPr>
  </w:style>
  <w:style w:type="table" w:customStyle="1" w:styleId="af1">
    <w:basedOn w:val="Standaardtabel"/>
    <w:tblPr>
      <w:tblStyleRowBandSize w:val="1"/>
      <w:tblStyleColBandSize w:val="1"/>
      <w:tblCellMar>
        <w:left w:w="115" w:type="dxa"/>
        <w:right w:w="115" w:type="dxa"/>
      </w:tblCellMar>
    </w:tblPr>
  </w:style>
  <w:style w:type="table" w:customStyle="1" w:styleId="af2">
    <w:basedOn w:val="Standaardtabel"/>
    <w:tblPr>
      <w:tblStyleRowBandSize w:val="1"/>
      <w:tblStyleColBandSize w:val="1"/>
    </w:tblPr>
  </w:style>
  <w:style w:type="table" w:customStyle="1" w:styleId="af3">
    <w:basedOn w:val="Standaardtabel"/>
    <w:tblPr>
      <w:tblStyleRowBandSize w:val="1"/>
      <w:tblStyleColBandSize w:val="1"/>
      <w:tblCellMar>
        <w:left w:w="115" w:type="dxa"/>
        <w:right w:w="115" w:type="dxa"/>
      </w:tblCellMar>
    </w:tblPr>
  </w:style>
  <w:style w:type="table" w:customStyle="1" w:styleId="af4">
    <w:basedOn w:val="Standaardtabel"/>
    <w:tblPr>
      <w:tblStyleRowBandSize w:val="1"/>
      <w:tblStyleColBandSize w:val="1"/>
      <w:tblCellMar>
        <w:left w:w="115" w:type="dxa"/>
        <w:right w:w="115" w:type="dxa"/>
      </w:tblCellMar>
    </w:tblPr>
  </w:style>
  <w:style w:type="table" w:customStyle="1" w:styleId="af5">
    <w:basedOn w:val="Standaardtabel"/>
    <w:tblPr>
      <w:tblStyleRowBandSize w:val="1"/>
      <w:tblStyleColBandSize w:val="1"/>
      <w:tblCellMar>
        <w:left w:w="115" w:type="dxa"/>
        <w:right w:w="115" w:type="dxa"/>
      </w:tblCellMar>
    </w:tblPr>
  </w:style>
  <w:style w:type="table" w:customStyle="1" w:styleId="af6">
    <w:basedOn w:val="Standaardtabel"/>
    <w:tblPr>
      <w:tblStyleRowBandSize w:val="1"/>
      <w:tblStyleColBandSize w:val="1"/>
      <w:tblCellMar>
        <w:left w:w="115" w:type="dxa"/>
        <w:right w:w="115" w:type="dxa"/>
      </w:tblCellMar>
    </w:tblPr>
  </w:style>
  <w:style w:type="table" w:customStyle="1" w:styleId="af7">
    <w:basedOn w:val="Standaardtabel"/>
    <w:tblPr>
      <w:tblStyleRowBandSize w:val="1"/>
      <w:tblStyleColBandSize w:val="1"/>
      <w:tblCellMar>
        <w:left w:w="115" w:type="dxa"/>
        <w:right w:w="115" w:type="dxa"/>
      </w:tblCellMar>
    </w:tblPr>
  </w:style>
  <w:style w:type="table" w:customStyle="1" w:styleId="af8">
    <w:basedOn w:val="Standaardtabel"/>
    <w:tblPr>
      <w:tblStyleRowBandSize w:val="1"/>
      <w:tblStyleColBandSize w:val="1"/>
      <w:tblCellMar>
        <w:left w:w="115" w:type="dxa"/>
        <w:right w:w="115" w:type="dxa"/>
      </w:tblCellMar>
    </w:tblPr>
  </w:style>
  <w:style w:type="table" w:customStyle="1" w:styleId="af9">
    <w:basedOn w:val="Standaardtabel"/>
    <w:tblPr>
      <w:tblStyleRowBandSize w:val="1"/>
      <w:tblStyleColBandSize w:val="1"/>
      <w:tblCellMar>
        <w:left w:w="115" w:type="dxa"/>
        <w:right w:w="115" w:type="dxa"/>
      </w:tblCellMar>
    </w:tblPr>
  </w:style>
  <w:style w:type="table" w:customStyle="1" w:styleId="afa">
    <w:basedOn w:val="Standaardtabel"/>
    <w:tblPr>
      <w:tblStyleRowBandSize w:val="1"/>
      <w:tblStyleColBandSize w:val="1"/>
      <w:tblCellMar>
        <w:left w:w="115" w:type="dxa"/>
        <w:right w:w="115" w:type="dxa"/>
      </w:tblCellMar>
    </w:tblPr>
  </w:style>
  <w:style w:type="table" w:customStyle="1" w:styleId="afb">
    <w:basedOn w:val="Standaardtabel"/>
    <w:tblPr>
      <w:tblStyleRowBandSize w:val="1"/>
      <w:tblStyleColBandSize w:val="1"/>
      <w:tblCellMar>
        <w:left w:w="115" w:type="dxa"/>
        <w:right w:w="115" w:type="dxa"/>
      </w:tblCellMar>
    </w:tblPr>
  </w:style>
  <w:style w:type="table" w:customStyle="1" w:styleId="afc">
    <w:basedOn w:val="Standaardtabel"/>
    <w:tblPr>
      <w:tblStyleRowBandSize w:val="1"/>
      <w:tblStyleColBandSize w:val="1"/>
      <w:tblCellMar>
        <w:left w:w="115" w:type="dxa"/>
        <w:right w:w="115" w:type="dxa"/>
      </w:tblCellMar>
    </w:tblPr>
  </w:style>
  <w:style w:type="table" w:customStyle="1" w:styleId="afd">
    <w:basedOn w:val="Standaardtabel"/>
    <w:tblPr>
      <w:tblStyleRowBandSize w:val="1"/>
      <w:tblStyleColBandSize w:val="1"/>
      <w:tblCellMar>
        <w:left w:w="115" w:type="dxa"/>
        <w:right w:w="115" w:type="dxa"/>
      </w:tblCellMar>
    </w:tblPr>
  </w:style>
  <w:style w:type="table" w:customStyle="1" w:styleId="afe">
    <w:basedOn w:val="Standaardtabel"/>
    <w:tblPr>
      <w:tblStyleRowBandSize w:val="1"/>
      <w:tblStyleColBandSize w:val="1"/>
      <w:tblCellMar>
        <w:left w:w="115" w:type="dxa"/>
        <w:right w:w="115" w:type="dxa"/>
      </w:tblCellMar>
    </w:tblPr>
  </w:style>
  <w:style w:type="table" w:customStyle="1" w:styleId="aff">
    <w:basedOn w:val="Standaardtabel"/>
    <w:tblPr>
      <w:tblStyleRowBandSize w:val="1"/>
      <w:tblStyleColBandSize w:val="1"/>
      <w:tblCellMar>
        <w:left w:w="115" w:type="dxa"/>
        <w:right w:w="115" w:type="dxa"/>
      </w:tblCellMar>
    </w:tblPr>
  </w:style>
  <w:style w:type="table" w:customStyle="1" w:styleId="aff0">
    <w:basedOn w:val="Standaardtabel"/>
    <w:tblPr>
      <w:tblStyleRowBandSize w:val="1"/>
      <w:tblStyleColBandSize w:val="1"/>
      <w:tblCellMar>
        <w:left w:w="115" w:type="dxa"/>
        <w:right w:w="115" w:type="dxa"/>
      </w:tblCellMar>
    </w:tblPr>
  </w:style>
  <w:style w:type="table" w:customStyle="1" w:styleId="aff1">
    <w:basedOn w:val="Standaardtabel"/>
    <w:tblPr>
      <w:tblStyleRowBandSize w:val="1"/>
      <w:tblStyleColBandSize w:val="1"/>
      <w:tblCellMar>
        <w:left w:w="115" w:type="dxa"/>
        <w:right w:w="115" w:type="dxa"/>
      </w:tblCellMar>
    </w:tblPr>
  </w:style>
  <w:style w:type="table" w:customStyle="1" w:styleId="aff2">
    <w:basedOn w:val="Standaardtabel"/>
    <w:tblPr>
      <w:tblStyleRowBandSize w:val="1"/>
      <w:tblStyleColBandSize w:val="1"/>
      <w:tblCellMar>
        <w:left w:w="115" w:type="dxa"/>
        <w:right w:w="115" w:type="dxa"/>
      </w:tblCellMar>
    </w:tblPr>
  </w:style>
  <w:style w:type="table" w:customStyle="1" w:styleId="aff3">
    <w:basedOn w:val="Standaardtabel"/>
    <w:tblPr>
      <w:tblStyleRowBandSize w:val="1"/>
      <w:tblStyleColBandSize w:val="1"/>
      <w:tblCellMar>
        <w:left w:w="115" w:type="dxa"/>
        <w:right w:w="115" w:type="dxa"/>
      </w:tblCellMar>
    </w:tblPr>
  </w:style>
  <w:style w:type="table" w:customStyle="1" w:styleId="aff4">
    <w:basedOn w:val="Standaardtabel"/>
    <w:tblPr>
      <w:tblStyleRowBandSize w:val="1"/>
      <w:tblStyleColBandSize w:val="1"/>
      <w:tblCellMar>
        <w:left w:w="115" w:type="dxa"/>
        <w:right w:w="115" w:type="dxa"/>
      </w:tblCellMar>
    </w:tblPr>
  </w:style>
  <w:style w:type="table" w:customStyle="1" w:styleId="aff5">
    <w:basedOn w:val="Standaardtabel"/>
    <w:tblPr>
      <w:tblStyleRowBandSize w:val="1"/>
      <w:tblStyleColBandSize w:val="1"/>
      <w:tblCellMar>
        <w:left w:w="115" w:type="dxa"/>
        <w:right w:w="115" w:type="dxa"/>
      </w:tblCellMar>
    </w:tblPr>
  </w:style>
  <w:style w:type="table" w:customStyle="1" w:styleId="aff6">
    <w:basedOn w:val="Standaardtabel"/>
    <w:tblPr>
      <w:tblStyleRowBandSize w:val="1"/>
      <w:tblStyleColBandSize w:val="1"/>
      <w:tblCellMar>
        <w:left w:w="115" w:type="dxa"/>
        <w:right w:w="115" w:type="dxa"/>
      </w:tblCellMar>
    </w:tblPr>
  </w:style>
  <w:style w:type="table" w:customStyle="1" w:styleId="aff7">
    <w:basedOn w:val="Standaardtabel"/>
    <w:tblPr>
      <w:tblStyleRowBandSize w:val="1"/>
      <w:tblStyleColBandSize w:val="1"/>
      <w:tblCellMar>
        <w:left w:w="115" w:type="dxa"/>
        <w:right w:w="115" w:type="dxa"/>
      </w:tblCellMar>
    </w:tblPr>
  </w:style>
  <w:style w:type="table" w:customStyle="1" w:styleId="aff8">
    <w:basedOn w:val="Standaardtabel"/>
    <w:tblPr>
      <w:tblStyleRowBandSize w:val="1"/>
      <w:tblStyleColBandSize w:val="1"/>
      <w:tblCellMar>
        <w:left w:w="115" w:type="dxa"/>
        <w:right w:w="115" w:type="dxa"/>
      </w:tblCellMar>
    </w:tblPr>
  </w:style>
  <w:style w:type="table" w:customStyle="1" w:styleId="aff9">
    <w:basedOn w:val="Standaardtabel"/>
    <w:tblPr>
      <w:tblStyleRowBandSize w:val="1"/>
      <w:tblStyleColBandSize w:val="1"/>
      <w:tblCellMar>
        <w:left w:w="115" w:type="dxa"/>
        <w:right w:w="115" w:type="dxa"/>
      </w:tblCellMar>
    </w:tblPr>
  </w:style>
  <w:style w:type="table" w:customStyle="1" w:styleId="affa">
    <w:basedOn w:val="Standaardtabel"/>
    <w:tblPr>
      <w:tblStyleRowBandSize w:val="1"/>
      <w:tblStyleColBandSize w:val="1"/>
      <w:tblCellMar>
        <w:left w:w="115" w:type="dxa"/>
        <w:right w:w="115" w:type="dxa"/>
      </w:tblCellMar>
    </w:tblPr>
  </w:style>
  <w:style w:type="table" w:customStyle="1" w:styleId="affb">
    <w:basedOn w:val="Standaardtabel"/>
    <w:tblPr>
      <w:tblStyleRowBandSize w:val="1"/>
      <w:tblStyleColBandSize w:val="1"/>
      <w:tblCellMar>
        <w:left w:w="115" w:type="dxa"/>
        <w:right w:w="115" w:type="dxa"/>
      </w:tblCellMar>
    </w:tblPr>
  </w:style>
  <w:style w:type="table" w:customStyle="1" w:styleId="affc">
    <w:basedOn w:val="Standaardtabel"/>
    <w:tblPr>
      <w:tblStyleRowBandSize w:val="1"/>
      <w:tblStyleColBandSize w:val="1"/>
      <w:tblCellMar>
        <w:left w:w="115" w:type="dxa"/>
        <w:right w:w="115" w:type="dxa"/>
      </w:tblCellMar>
    </w:tblPr>
  </w:style>
  <w:style w:type="table" w:customStyle="1" w:styleId="affd">
    <w:basedOn w:val="Standaardtabel"/>
    <w:tblPr>
      <w:tblStyleRowBandSize w:val="1"/>
      <w:tblStyleColBandSize w:val="1"/>
      <w:tblCellMar>
        <w:left w:w="115" w:type="dxa"/>
        <w:right w:w="115" w:type="dxa"/>
      </w:tblCellMar>
    </w:tblPr>
  </w:style>
  <w:style w:type="table" w:customStyle="1" w:styleId="affe">
    <w:basedOn w:val="Standaardtabel"/>
    <w:tblPr>
      <w:tblStyleRowBandSize w:val="1"/>
      <w:tblStyleColBandSize w:val="1"/>
      <w:tblCellMar>
        <w:left w:w="115" w:type="dxa"/>
        <w:right w:w="115" w:type="dxa"/>
      </w:tblCellMar>
    </w:tblPr>
  </w:style>
  <w:style w:type="table" w:customStyle="1" w:styleId="afff">
    <w:basedOn w:val="Standaardtabel"/>
    <w:tblPr>
      <w:tblStyleRowBandSize w:val="1"/>
      <w:tblStyleColBandSize w:val="1"/>
    </w:tblPr>
  </w:style>
  <w:style w:type="table" w:customStyle="1" w:styleId="afff0">
    <w:basedOn w:val="Standaardtabel"/>
    <w:tblPr>
      <w:tblStyleRowBandSize w:val="1"/>
      <w:tblStyleColBandSize w:val="1"/>
    </w:tblPr>
  </w:style>
  <w:style w:type="table" w:customStyle="1" w:styleId="afff1">
    <w:basedOn w:val="Standaardtabel"/>
    <w:tblPr>
      <w:tblStyleRowBandSize w:val="1"/>
      <w:tblStyleColBandSize w:val="1"/>
      <w:tblCellMar>
        <w:left w:w="115" w:type="dxa"/>
        <w:right w:w="115" w:type="dxa"/>
      </w:tblCellMar>
    </w:tblPr>
  </w:style>
  <w:style w:type="table" w:customStyle="1" w:styleId="afff2">
    <w:basedOn w:val="Standaardtabel"/>
    <w:tblPr>
      <w:tblStyleRowBandSize w:val="1"/>
      <w:tblStyleColBandSize w:val="1"/>
      <w:tblCellMar>
        <w:left w:w="115" w:type="dxa"/>
        <w:right w:w="115" w:type="dxa"/>
      </w:tblCellMar>
    </w:tblPr>
  </w:style>
  <w:style w:type="table" w:customStyle="1" w:styleId="afff3">
    <w:basedOn w:val="Standaardtabel"/>
    <w:pPr>
      <w:spacing w:after="0" w:line="240" w:lineRule="auto"/>
      <w:contextualSpacing/>
    </w:pPr>
    <w:rPr>
      <w:color w:val="159961"/>
    </w:rPr>
    <w:tblPr>
      <w:tblStyleRowBandSize w:val="1"/>
      <w:tblStyleColBandSize w:val="1"/>
      <w:tblCellMar>
        <w:left w:w="115" w:type="dxa"/>
        <w:right w:w="115" w:type="dxa"/>
      </w:tblCellMar>
    </w:tblPr>
    <w:tcPr>
      <w:shd w:val="clear" w:color="auto" w:fill="E2EFD9"/>
    </w:tcPr>
  </w:style>
  <w:style w:type="table" w:customStyle="1" w:styleId="afff4">
    <w:basedOn w:val="Standaardtabel"/>
    <w:pPr>
      <w:spacing w:after="0" w:line="240" w:lineRule="auto"/>
      <w:contextualSpacing/>
    </w:pPr>
    <w:rPr>
      <w:color w:val="159961"/>
    </w:rPr>
    <w:tblPr>
      <w:tblStyleRowBandSize w:val="1"/>
      <w:tblStyleColBandSize w:val="1"/>
      <w:tblCellMar>
        <w:left w:w="115" w:type="dxa"/>
        <w:right w:w="115" w:type="dxa"/>
      </w:tblCellMar>
    </w:tblPr>
    <w:tcPr>
      <w:shd w:val="clear" w:color="auto" w:fill="E2EFD9"/>
    </w:tcPr>
  </w:style>
  <w:style w:type="table" w:customStyle="1" w:styleId="afff5">
    <w:basedOn w:val="Standaardtabel"/>
    <w:tblPr>
      <w:tblStyleRowBandSize w:val="1"/>
      <w:tblStyleColBandSize w:val="1"/>
      <w:tblCellMar>
        <w:left w:w="115" w:type="dxa"/>
        <w:right w:w="115" w:type="dxa"/>
      </w:tblCellMar>
    </w:tblPr>
  </w:style>
  <w:style w:type="table" w:customStyle="1" w:styleId="afff6">
    <w:basedOn w:val="Standaardtabel"/>
    <w:tblPr>
      <w:tblStyleRowBandSize w:val="1"/>
      <w:tblStyleColBandSize w:val="1"/>
      <w:tblCellMar>
        <w:left w:w="115" w:type="dxa"/>
        <w:right w:w="115" w:type="dxa"/>
      </w:tblCellMar>
    </w:tblPr>
  </w:style>
  <w:style w:type="table" w:customStyle="1" w:styleId="afff7">
    <w:basedOn w:val="Standaardtabel"/>
    <w:tblPr>
      <w:tblStyleRowBandSize w:val="1"/>
      <w:tblStyleColBandSize w:val="1"/>
      <w:tblCellMar>
        <w:left w:w="115" w:type="dxa"/>
        <w:right w:w="115" w:type="dxa"/>
      </w:tblCellMar>
    </w:tblPr>
  </w:style>
  <w:style w:type="table" w:customStyle="1" w:styleId="afff8">
    <w:basedOn w:val="Standaardtabel"/>
    <w:tblPr>
      <w:tblStyleRowBandSize w:val="1"/>
      <w:tblStyleColBandSize w:val="1"/>
      <w:tblCellMar>
        <w:left w:w="115" w:type="dxa"/>
        <w:right w:w="115" w:type="dxa"/>
      </w:tblCellMar>
    </w:tblPr>
  </w:style>
  <w:style w:type="table" w:customStyle="1" w:styleId="afff9">
    <w:basedOn w:val="Standaardtabel"/>
    <w:tblPr>
      <w:tblStyleRowBandSize w:val="1"/>
      <w:tblStyleColBandSize w:val="1"/>
      <w:tblCellMar>
        <w:left w:w="115" w:type="dxa"/>
        <w:right w:w="115" w:type="dxa"/>
      </w:tblCellMar>
    </w:tblPr>
  </w:style>
  <w:style w:type="table" w:customStyle="1" w:styleId="afffa">
    <w:basedOn w:val="Standaardtabel"/>
    <w:pPr>
      <w:spacing w:after="0" w:line="240" w:lineRule="auto"/>
      <w:contextualSpacing/>
    </w:pPr>
    <w:rPr>
      <w:color w:val="159961"/>
    </w:rPr>
    <w:tblPr>
      <w:tblStyleRowBandSize w:val="1"/>
      <w:tblStyleColBandSize w:val="1"/>
      <w:tblCellMar>
        <w:left w:w="115" w:type="dxa"/>
        <w:right w:w="115" w:type="dxa"/>
      </w:tblCellMar>
    </w:tblPr>
    <w:tcPr>
      <w:shd w:val="clear" w:color="auto" w:fill="E2EFD9"/>
    </w:tcPr>
  </w:style>
  <w:style w:type="table" w:customStyle="1" w:styleId="afffb">
    <w:basedOn w:val="Standaardtabel"/>
    <w:tblPr>
      <w:tblStyleRowBandSize w:val="1"/>
      <w:tblStyleColBandSize w:val="1"/>
    </w:tblPr>
  </w:style>
  <w:style w:type="table" w:customStyle="1" w:styleId="afffc">
    <w:basedOn w:val="Standaardtabel"/>
    <w:tblPr>
      <w:tblStyleRowBandSize w:val="1"/>
      <w:tblStyleColBandSize w:val="1"/>
    </w:tblPr>
  </w:style>
  <w:style w:type="table" w:customStyle="1" w:styleId="afffd">
    <w:basedOn w:val="Standaardtabel"/>
    <w:tblPr>
      <w:tblStyleRowBandSize w:val="1"/>
      <w:tblStyleColBandSize w:val="1"/>
    </w:tblPr>
  </w:style>
  <w:style w:type="table" w:customStyle="1" w:styleId="afffe">
    <w:basedOn w:val="Standaardtabel"/>
    <w:tblPr>
      <w:tblStyleRowBandSize w:val="1"/>
      <w:tblStyleColBandSize w:val="1"/>
    </w:tblPr>
  </w:style>
  <w:style w:type="table" w:customStyle="1" w:styleId="affff">
    <w:basedOn w:val="Standaardtabel"/>
    <w:tblPr>
      <w:tblStyleRowBandSize w:val="1"/>
      <w:tblStyleColBandSize w:val="1"/>
    </w:tblPr>
  </w:style>
  <w:style w:type="table" w:customStyle="1" w:styleId="affff0">
    <w:basedOn w:val="Standaardtabel"/>
    <w:tblPr>
      <w:tblStyleRowBandSize w:val="1"/>
      <w:tblStyleColBandSize w:val="1"/>
    </w:tblPr>
  </w:style>
  <w:style w:type="table" w:customStyle="1" w:styleId="affff1">
    <w:basedOn w:val="Standaardtabel"/>
    <w:tblPr>
      <w:tblStyleRowBandSize w:val="1"/>
      <w:tblStyleColBandSize w:val="1"/>
    </w:tblPr>
  </w:style>
  <w:style w:type="table" w:customStyle="1" w:styleId="affff2">
    <w:basedOn w:val="Standaardtabel"/>
    <w:tblPr>
      <w:tblStyleRowBandSize w:val="1"/>
      <w:tblStyleColBandSize w:val="1"/>
    </w:tblPr>
  </w:style>
  <w:style w:type="table" w:customStyle="1" w:styleId="affff3">
    <w:basedOn w:val="Standaardtabel"/>
    <w:tblPr>
      <w:tblStyleRowBandSize w:val="1"/>
      <w:tblStyleColBandSize w:val="1"/>
    </w:tblPr>
  </w:style>
  <w:style w:type="table" w:customStyle="1" w:styleId="affff4">
    <w:basedOn w:val="Standaardtabel"/>
    <w:tblPr>
      <w:tblStyleRowBandSize w:val="1"/>
      <w:tblStyleColBandSize w:val="1"/>
    </w:tblPr>
  </w:style>
  <w:style w:type="table" w:customStyle="1" w:styleId="affff5">
    <w:basedOn w:val="Standaardtabel"/>
    <w:tblPr>
      <w:tblStyleRowBandSize w:val="1"/>
      <w:tblStyleColBandSize w:val="1"/>
    </w:tblPr>
  </w:style>
  <w:style w:type="table" w:customStyle="1" w:styleId="affff6">
    <w:basedOn w:val="Standaardtabel"/>
    <w:tblPr>
      <w:tblStyleRowBandSize w:val="1"/>
      <w:tblStyleColBandSize w:val="1"/>
    </w:tblPr>
  </w:style>
  <w:style w:type="table" w:customStyle="1" w:styleId="affff7">
    <w:basedOn w:val="Standaardtabel"/>
    <w:tblPr>
      <w:tblStyleRowBandSize w:val="1"/>
      <w:tblStyleColBandSize w:val="1"/>
      <w:tblCellMar>
        <w:left w:w="115" w:type="dxa"/>
        <w:right w:w="115" w:type="dxa"/>
      </w:tblCellMar>
    </w:tblPr>
  </w:style>
  <w:style w:type="table" w:customStyle="1" w:styleId="affff8">
    <w:basedOn w:val="Standaardtabel"/>
    <w:tblPr>
      <w:tblStyleRowBandSize w:val="1"/>
      <w:tblStyleColBandSize w:val="1"/>
      <w:tblCellMar>
        <w:left w:w="115" w:type="dxa"/>
        <w:right w:w="115" w:type="dxa"/>
      </w:tblCellMar>
    </w:tblPr>
  </w:style>
  <w:style w:type="table" w:customStyle="1" w:styleId="affff9">
    <w:basedOn w:val="Standaardtabel"/>
    <w:tblPr>
      <w:tblStyleRowBandSize w:val="1"/>
      <w:tblStyleColBandSize w:val="1"/>
      <w:tblCellMar>
        <w:left w:w="115" w:type="dxa"/>
        <w:right w:w="115" w:type="dxa"/>
      </w:tblCellMar>
    </w:tblPr>
  </w:style>
  <w:style w:type="table" w:customStyle="1" w:styleId="affffa">
    <w:basedOn w:val="Standaardtabel"/>
    <w:pPr>
      <w:spacing w:after="0" w:line="240" w:lineRule="auto"/>
      <w:contextualSpacing/>
    </w:pPr>
    <w:rPr>
      <w:color w:val="159961"/>
    </w:rPr>
    <w:tblPr>
      <w:tblStyleRowBandSize w:val="1"/>
      <w:tblStyleColBandSize w:val="1"/>
      <w:tblCellMar>
        <w:left w:w="115" w:type="dxa"/>
        <w:right w:w="115" w:type="dxa"/>
      </w:tblCellMar>
    </w:tblPr>
    <w:tcPr>
      <w:shd w:val="clear" w:color="auto" w:fill="E2EFD9"/>
    </w:tcPr>
  </w:style>
  <w:style w:type="table" w:customStyle="1" w:styleId="affffb">
    <w:basedOn w:val="Standaardtabel"/>
    <w:tblPr>
      <w:tblStyleRowBandSize w:val="1"/>
      <w:tblStyleColBandSize w:val="1"/>
      <w:tblCellMar>
        <w:left w:w="115" w:type="dxa"/>
        <w:right w:w="115" w:type="dxa"/>
      </w:tblCellMar>
    </w:tblPr>
  </w:style>
  <w:style w:type="table" w:customStyle="1" w:styleId="affffc">
    <w:basedOn w:val="Standaardtabel"/>
    <w:tblPr>
      <w:tblStyleRowBandSize w:val="1"/>
      <w:tblStyleColBandSize w:val="1"/>
      <w:tblCellMar>
        <w:left w:w="115" w:type="dxa"/>
        <w:right w:w="115" w:type="dxa"/>
      </w:tblCellMar>
    </w:tblPr>
  </w:style>
  <w:style w:type="table" w:customStyle="1" w:styleId="affffd">
    <w:basedOn w:val="Standaardtabel"/>
    <w:tblPr>
      <w:tblStyleRowBandSize w:val="1"/>
      <w:tblStyleColBandSize w:val="1"/>
      <w:tblCellMar>
        <w:left w:w="115" w:type="dxa"/>
        <w:right w:w="115" w:type="dxa"/>
      </w:tblCellMar>
    </w:tblPr>
  </w:style>
  <w:style w:type="table" w:customStyle="1" w:styleId="affffe">
    <w:basedOn w:val="Standaardtabel"/>
    <w:tblPr>
      <w:tblStyleRowBandSize w:val="1"/>
      <w:tblStyleColBandSize w:val="1"/>
      <w:tblCellMar>
        <w:left w:w="115" w:type="dxa"/>
        <w:right w:w="115" w:type="dxa"/>
      </w:tblCellMar>
    </w:tblPr>
  </w:style>
  <w:style w:type="table" w:customStyle="1" w:styleId="afffff">
    <w:basedOn w:val="Standaardtabel"/>
    <w:tblPr>
      <w:tblStyleRowBandSize w:val="1"/>
      <w:tblStyleColBandSize w:val="1"/>
      <w:tblCellMar>
        <w:left w:w="115" w:type="dxa"/>
        <w:right w:w="115" w:type="dxa"/>
      </w:tblCellMar>
    </w:tblPr>
  </w:style>
  <w:style w:type="table" w:customStyle="1" w:styleId="afffff0">
    <w:basedOn w:val="Standaardtabel"/>
    <w:tblPr>
      <w:tblStyleRowBandSize w:val="1"/>
      <w:tblStyleColBandSize w:val="1"/>
      <w:tblCellMar>
        <w:left w:w="115" w:type="dxa"/>
        <w:right w:w="115" w:type="dxa"/>
      </w:tblCellMar>
    </w:tblPr>
  </w:style>
  <w:style w:type="table" w:customStyle="1" w:styleId="afffff1">
    <w:basedOn w:val="Standaardtabel"/>
    <w:tblPr>
      <w:tblStyleRowBandSize w:val="1"/>
      <w:tblStyleColBandSize w:val="1"/>
      <w:tblCellMar>
        <w:left w:w="115" w:type="dxa"/>
        <w:right w:w="115" w:type="dxa"/>
      </w:tblCellMar>
    </w:tblPr>
  </w:style>
  <w:style w:type="table" w:customStyle="1" w:styleId="afffff2">
    <w:basedOn w:val="Standaardtabel"/>
    <w:tblPr>
      <w:tblStyleRowBandSize w:val="1"/>
      <w:tblStyleColBandSize w:val="1"/>
      <w:tblCellMar>
        <w:left w:w="115" w:type="dxa"/>
        <w:right w:w="115" w:type="dxa"/>
      </w:tblCellMar>
    </w:tblPr>
  </w:style>
  <w:style w:type="table" w:customStyle="1" w:styleId="afffff3">
    <w:basedOn w:val="Standaardtabel"/>
    <w:tblPr>
      <w:tblStyleRowBandSize w:val="1"/>
      <w:tblStyleColBandSize w:val="1"/>
      <w:tblCellMar>
        <w:left w:w="115" w:type="dxa"/>
        <w:right w:w="115" w:type="dxa"/>
      </w:tblCellMar>
    </w:tblPr>
  </w:style>
  <w:style w:type="table" w:customStyle="1" w:styleId="afffff4">
    <w:basedOn w:val="Standaardtabel"/>
    <w:pPr>
      <w:spacing w:after="0" w:line="240" w:lineRule="auto"/>
      <w:contextualSpacing/>
    </w:pPr>
    <w:rPr>
      <w:color w:val="159961"/>
    </w:rPr>
    <w:tblPr>
      <w:tblStyleRowBandSize w:val="1"/>
      <w:tblStyleColBandSize w:val="1"/>
      <w:tblCellMar>
        <w:left w:w="115" w:type="dxa"/>
        <w:right w:w="115" w:type="dxa"/>
      </w:tblCellMar>
    </w:tblPr>
    <w:tcPr>
      <w:shd w:val="clear" w:color="auto" w:fill="E2EFD9"/>
    </w:tcPr>
  </w:style>
  <w:style w:type="table" w:customStyle="1" w:styleId="afffff5">
    <w:basedOn w:val="Standaardtabel"/>
    <w:tblPr>
      <w:tblStyleRowBandSize w:val="1"/>
      <w:tblStyleColBandSize w:val="1"/>
      <w:tblCellMar>
        <w:left w:w="115" w:type="dxa"/>
        <w:right w:w="115" w:type="dxa"/>
      </w:tblCellMar>
    </w:tblPr>
  </w:style>
  <w:style w:type="table" w:customStyle="1" w:styleId="afffff6">
    <w:basedOn w:val="Standaardtabel"/>
    <w:tblPr>
      <w:tblStyleRowBandSize w:val="1"/>
      <w:tblStyleColBandSize w:val="1"/>
      <w:tblCellMar>
        <w:left w:w="115" w:type="dxa"/>
        <w:right w:w="115" w:type="dxa"/>
      </w:tblCellMar>
    </w:tblPr>
  </w:style>
  <w:style w:type="table" w:customStyle="1" w:styleId="afffff7">
    <w:basedOn w:val="Standaardtabel"/>
    <w:tblPr>
      <w:tblStyleRowBandSize w:val="1"/>
      <w:tblStyleColBandSize w:val="1"/>
      <w:tblCellMar>
        <w:left w:w="115" w:type="dxa"/>
        <w:right w:w="115" w:type="dxa"/>
      </w:tblCellMar>
    </w:tblPr>
  </w:style>
  <w:style w:type="table" w:customStyle="1" w:styleId="afffff8">
    <w:basedOn w:val="Standaardtabel"/>
    <w:pPr>
      <w:spacing w:after="0" w:line="240" w:lineRule="auto"/>
      <w:contextualSpacing/>
    </w:pPr>
    <w:rPr>
      <w:color w:val="159961"/>
    </w:rPr>
    <w:tblPr>
      <w:tblStyleRowBandSize w:val="1"/>
      <w:tblStyleColBandSize w:val="1"/>
      <w:tblCellMar>
        <w:left w:w="115" w:type="dxa"/>
        <w:right w:w="115" w:type="dxa"/>
      </w:tblCellMar>
    </w:tblPr>
    <w:tcPr>
      <w:shd w:val="clear" w:color="auto" w:fill="E2EFD9"/>
    </w:tcPr>
  </w:style>
  <w:style w:type="table" w:customStyle="1" w:styleId="afffff9">
    <w:basedOn w:val="Standaardtabel"/>
    <w:tblPr>
      <w:tblStyleRowBandSize w:val="1"/>
      <w:tblStyleColBandSize w:val="1"/>
      <w:tblCellMar>
        <w:left w:w="115" w:type="dxa"/>
        <w:right w:w="115" w:type="dxa"/>
      </w:tblCellMar>
    </w:tblPr>
  </w:style>
  <w:style w:type="table" w:customStyle="1" w:styleId="afffffa">
    <w:basedOn w:val="Standaardtabel"/>
    <w:tblPr>
      <w:tblStyleRowBandSize w:val="1"/>
      <w:tblStyleColBandSize w:val="1"/>
      <w:tblCellMar>
        <w:left w:w="115" w:type="dxa"/>
        <w:right w:w="115" w:type="dxa"/>
      </w:tblCellMar>
    </w:tblPr>
  </w:style>
  <w:style w:type="table" w:customStyle="1" w:styleId="afffffb">
    <w:basedOn w:val="Standaardtabel"/>
    <w:tblPr>
      <w:tblStyleRowBandSize w:val="1"/>
      <w:tblStyleColBandSize w:val="1"/>
      <w:tblCellMar>
        <w:left w:w="115" w:type="dxa"/>
        <w:right w:w="115" w:type="dxa"/>
      </w:tblCellMar>
    </w:tblPr>
  </w:style>
  <w:style w:type="table" w:customStyle="1" w:styleId="afffffc">
    <w:basedOn w:val="Standaardtabel"/>
    <w:tblPr>
      <w:tblStyleRowBandSize w:val="1"/>
      <w:tblStyleColBandSize w:val="1"/>
      <w:tblCellMar>
        <w:left w:w="115" w:type="dxa"/>
        <w:right w:w="115" w:type="dxa"/>
      </w:tblCellMar>
    </w:tblPr>
  </w:style>
  <w:style w:type="table" w:customStyle="1" w:styleId="afffffd">
    <w:basedOn w:val="Standaardtabel"/>
    <w:tblPr>
      <w:tblStyleRowBandSize w:val="1"/>
      <w:tblStyleColBandSize w:val="1"/>
      <w:tblCellMar>
        <w:left w:w="115" w:type="dxa"/>
        <w:right w:w="115" w:type="dxa"/>
      </w:tblCellMar>
    </w:tblPr>
  </w:style>
  <w:style w:type="table" w:customStyle="1" w:styleId="afffffe">
    <w:basedOn w:val="Standaardtabel"/>
    <w:tblPr>
      <w:tblStyleRowBandSize w:val="1"/>
      <w:tblStyleColBandSize w:val="1"/>
      <w:tblCellMar>
        <w:left w:w="115" w:type="dxa"/>
        <w:right w:w="115" w:type="dxa"/>
      </w:tblCellMar>
    </w:tblPr>
  </w:style>
  <w:style w:type="table" w:customStyle="1" w:styleId="affffff">
    <w:basedOn w:val="Standaardtabel"/>
    <w:tblPr>
      <w:tblStyleRowBandSize w:val="1"/>
      <w:tblStyleColBandSize w:val="1"/>
      <w:tblCellMar>
        <w:left w:w="115" w:type="dxa"/>
        <w:right w:w="115" w:type="dxa"/>
      </w:tblCellMar>
    </w:tblPr>
  </w:style>
  <w:style w:type="table" w:customStyle="1" w:styleId="affffff0">
    <w:basedOn w:val="Standaardtabel"/>
    <w:tblPr>
      <w:tblStyleRowBandSize w:val="1"/>
      <w:tblStyleColBandSize w:val="1"/>
      <w:tblCellMar>
        <w:left w:w="115" w:type="dxa"/>
        <w:right w:w="115" w:type="dxa"/>
      </w:tblCellMar>
    </w:tblPr>
  </w:style>
  <w:style w:type="table" w:customStyle="1" w:styleId="affffff1">
    <w:basedOn w:val="Standaardtabel"/>
    <w:tblPr>
      <w:tblStyleRowBandSize w:val="1"/>
      <w:tblStyleColBandSize w:val="1"/>
      <w:tblCellMar>
        <w:left w:w="115" w:type="dxa"/>
        <w:right w:w="115" w:type="dxa"/>
      </w:tblCellMar>
    </w:tblPr>
  </w:style>
  <w:style w:type="table" w:customStyle="1" w:styleId="affffff2">
    <w:basedOn w:val="Standaardtabel"/>
    <w:pPr>
      <w:spacing w:after="0" w:line="240" w:lineRule="auto"/>
      <w:contextualSpacing/>
    </w:pPr>
    <w:rPr>
      <w:color w:val="159961"/>
    </w:rPr>
    <w:tblPr>
      <w:tblStyleRowBandSize w:val="1"/>
      <w:tblStyleColBandSize w:val="1"/>
      <w:tblCellMar>
        <w:left w:w="115" w:type="dxa"/>
        <w:right w:w="115" w:type="dxa"/>
      </w:tblCellMar>
    </w:tblPr>
    <w:tcPr>
      <w:shd w:val="clear" w:color="auto" w:fill="E2EFD9"/>
    </w:tc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DA0C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0CBB"/>
  </w:style>
  <w:style w:type="paragraph" w:styleId="Voettekst">
    <w:name w:val="footer"/>
    <w:basedOn w:val="Standaard"/>
    <w:link w:val="VoettekstChar"/>
    <w:uiPriority w:val="99"/>
    <w:unhideWhenUsed/>
    <w:rsid w:val="00DA0C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9.jp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interregeurope.eu/refor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armor@certh.gr" TargetMode="External"/><Relationship Id="rId27" Type="http://schemas.openxmlformats.org/officeDocument/2006/relationships/image" Target="media/image16.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897DC4C2</Template>
  <TotalTime>6</TotalTime>
  <Pages>1</Pages>
  <Words>4414</Words>
  <Characters>24278</Characters>
  <Application>Microsoft Office Word</Application>
  <DocSecurity>0</DocSecurity>
  <Lines>202</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Chatziathanasiou</dc:creator>
  <cp:lastModifiedBy>Paul Alzer</cp:lastModifiedBy>
  <cp:revision>4</cp:revision>
  <dcterms:created xsi:type="dcterms:W3CDTF">2017-06-23T13:02:00Z</dcterms:created>
  <dcterms:modified xsi:type="dcterms:W3CDTF">2017-06-23T13:08:00Z</dcterms:modified>
</cp:coreProperties>
</file>